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vertAnchor="page" w:horzAnchor="margin" w:tblpXSpec="center" w:tblpY="878"/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7640"/>
      </w:tblGrid>
      <w:tr w:rsidR="0098325E" w:rsidRPr="0098325E" w:rsidTr="00840580">
        <w:trPr>
          <w:cantSplit/>
          <w:trHeight w:val="1797"/>
        </w:trPr>
        <w:tc>
          <w:tcPr>
            <w:tcW w:w="2325" w:type="dxa"/>
          </w:tcPr>
          <w:p w:rsidR="00B26004" w:rsidRPr="0098325E" w:rsidRDefault="00D71005" w:rsidP="00840580">
            <w:bookmarkStart w:id="0" w:name="_GoBack"/>
            <w:bookmarkEnd w:id="0"/>
            <w:r w:rsidRPr="0098325E">
              <w:t xml:space="preserve"> </w:t>
            </w:r>
          </w:p>
          <w:p w:rsidR="00B26004" w:rsidRPr="0098325E" w:rsidRDefault="00B26004" w:rsidP="00840580">
            <w:pPr>
              <w:jc w:val="both"/>
              <w:rPr>
                <w:sz w:val="14"/>
              </w:rPr>
            </w:pPr>
            <w:r w:rsidRPr="0098325E">
              <w:rPr>
                <w:noProof/>
                <w:sz w:val="14"/>
                <w:lang w:eastAsia="pl-PL"/>
              </w:rPr>
              <w:drawing>
                <wp:inline distT="0" distB="0" distL="0" distR="0" wp14:anchorId="0CB083D0" wp14:editId="6ABD7A3C">
                  <wp:extent cx="1384935" cy="919480"/>
                  <wp:effectExtent l="0" t="0" r="5715" b="0"/>
                  <wp:docPr id="1" name="Obraz 3" descr="T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T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5" w:type="dxa"/>
            <w:tcBorders>
              <w:bottom w:val="single" w:sz="4" w:space="0" w:color="auto"/>
            </w:tcBorders>
          </w:tcPr>
          <w:p w:rsidR="00B26004" w:rsidRPr="0098325E" w:rsidRDefault="00B26004" w:rsidP="00840580">
            <w:pPr>
              <w:rPr>
                <w:sz w:val="16"/>
              </w:rPr>
            </w:pPr>
          </w:p>
          <w:p w:rsidR="00B26004" w:rsidRPr="0098325E" w:rsidRDefault="00B26004" w:rsidP="00840580">
            <w:pPr>
              <w:rPr>
                <w:sz w:val="16"/>
              </w:rPr>
            </w:pPr>
          </w:p>
          <w:p w:rsidR="00B26004" w:rsidRPr="0098325E" w:rsidRDefault="00B26004" w:rsidP="00840580">
            <w:pPr>
              <w:jc w:val="right"/>
              <w:rPr>
                <w:rFonts w:cs="Arial"/>
                <w:sz w:val="14"/>
                <w:szCs w:val="14"/>
              </w:rPr>
            </w:pPr>
            <w:r w:rsidRPr="0098325E">
              <w:rPr>
                <w:rFonts w:cs="Arial"/>
                <w:sz w:val="14"/>
                <w:szCs w:val="14"/>
              </w:rPr>
              <w:t>ul. FREDRY 9, 61-701 POZNAŃ</w:t>
            </w:r>
          </w:p>
          <w:p w:rsidR="00B26004" w:rsidRPr="0098325E" w:rsidRDefault="00B26004" w:rsidP="00840580">
            <w:pPr>
              <w:jc w:val="right"/>
              <w:rPr>
                <w:rFonts w:cs="Arial"/>
                <w:sz w:val="14"/>
                <w:szCs w:val="14"/>
              </w:rPr>
            </w:pPr>
            <w:r w:rsidRPr="0098325E">
              <w:rPr>
                <w:rFonts w:cs="Arial"/>
                <w:sz w:val="14"/>
                <w:szCs w:val="14"/>
              </w:rPr>
              <w:t>TEL. 61 659-02-00  FAX  61 639-39-89 SEKRETARIAT 61 659-02-29</w:t>
            </w:r>
          </w:p>
          <w:p w:rsidR="00B26004" w:rsidRPr="0098325E" w:rsidRDefault="00B26004" w:rsidP="00840580">
            <w:pPr>
              <w:pStyle w:val="Tekstpodstawowy"/>
              <w:jc w:val="right"/>
              <w:rPr>
                <w:rFonts w:cs="Arial"/>
                <w:b/>
                <w:sz w:val="14"/>
                <w:szCs w:val="14"/>
              </w:rPr>
            </w:pPr>
            <w:r w:rsidRPr="0098325E">
              <w:rPr>
                <w:rFonts w:cs="Arial"/>
                <w:sz w:val="14"/>
                <w:szCs w:val="14"/>
              </w:rPr>
              <w:t>ORGANIZACJA PRACY ARTYSTYCZNEJ  61 659-02-52 BIURO OBSŁUGI WIDZÓW 61 659-02-28</w:t>
            </w:r>
          </w:p>
          <w:p w:rsidR="00B26004" w:rsidRPr="0098325E" w:rsidRDefault="00B26004" w:rsidP="00840580">
            <w:pPr>
              <w:pStyle w:val="Tekstpodstawowy"/>
              <w:jc w:val="right"/>
              <w:rPr>
                <w:rFonts w:cs="Arial"/>
                <w:b/>
                <w:sz w:val="14"/>
                <w:szCs w:val="14"/>
              </w:rPr>
            </w:pPr>
            <w:r w:rsidRPr="0098325E">
              <w:rPr>
                <w:rFonts w:cs="Arial"/>
                <w:sz w:val="14"/>
                <w:szCs w:val="14"/>
              </w:rPr>
              <w:t xml:space="preserve">NIP: PL778-01-68-893                                         </w:t>
            </w:r>
          </w:p>
          <w:p w:rsidR="00B26004" w:rsidRPr="0098325E" w:rsidRDefault="00B26004" w:rsidP="00840580">
            <w:pPr>
              <w:jc w:val="right"/>
              <w:rPr>
                <w:rFonts w:cs="Arial"/>
                <w:sz w:val="14"/>
                <w:szCs w:val="14"/>
              </w:rPr>
            </w:pPr>
            <w:r w:rsidRPr="0098325E">
              <w:rPr>
                <w:rFonts w:cs="Arial"/>
                <w:sz w:val="14"/>
                <w:szCs w:val="14"/>
              </w:rPr>
              <w:t xml:space="preserve">KONTO BANKOWE: Santander Bank Polska SA </w:t>
            </w:r>
            <w:r w:rsidRPr="0098325E">
              <w:rPr>
                <w:sz w:val="14"/>
                <w:szCs w:val="14"/>
              </w:rPr>
              <w:t>25 1090 1476 0000 0001 4154 1175</w:t>
            </w:r>
          </w:p>
          <w:p w:rsidR="00B26004" w:rsidRPr="0098325E" w:rsidRDefault="00B26004" w:rsidP="00840580">
            <w:pPr>
              <w:jc w:val="right"/>
              <w:rPr>
                <w:lang w:val="it-IT"/>
              </w:rPr>
            </w:pPr>
            <w:r w:rsidRPr="0098325E">
              <w:rPr>
                <w:rFonts w:cs="Arial"/>
                <w:sz w:val="14"/>
                <w:szCs w:val="14"/>
                <w:lang w:val="it-IT"/>
              </w:rPr>
              <w:t>e-mail: opera@opera.poznan.pl, www.opera.poznan.pl</w:t>
            </w:r>
          </w:p>
        </w:tc>
      </w:tr>
    </w:tbl>
    <w:p w:rsidR="00B26004" w:rsidRPr="0098325E" w:rsidRDefault="00B26004" w:rsidP="00B26004">
      <w:pPr>
        <w:pStyle w:val="Nagwek"/>
        <w:rPr>
          <w:lang w:val="it-IT"/>
        </w:rPr>
      </w:pPr>
    </w:p>
    <w:p w:rsidR="00B26004" w:rsidRPr="0098325E" w:rsidRDefault="00B26004" w:rsidP="00B26004">
      <w:pPr>
        <w:spacing w:line="288" w:lineRule="auto"/>
        <w:rPr>
          <w:rFonts w:ascii="Calibri" w:hAnsi="Calibri" w:cs="Calibri"/>
          <w:sz w:val="26"/>
          <w:szCs w:val="26"/>
        </w:rPr>
      </w:pPr>
      <w:r w:rsidRPr="0098325E">
        <w:rPr>
          <w:rFonts w:ascii="Calibri" w:hAnsi="Calibri" w:cs="Calibri"/>
          <w:sz w:val="26"/>
          <w:szCs w:val="26"/>
        </w:rPr>
        <w:t xml:space="preserve">Numer sprawy: </w:t>
      </w:r>
      <w:r w:rsidRPr="0098325E">
        <w:rPr>
          <w:rFonts w:ascii="Calibri" w:hAnsi="Calibri" w:cs="Calibri"/>
          <w:bCs/>
          <w:iCs/>
          <w:sz w:val="26"/>
          <w:szCs w:val="26"/>
        </w:rPr>
        <w:t>332/03/20</w:t>
      </w:r>
    </w:p>
    <w:p w:rsidR="00445DA0" w:rsidRPr="0098325E" w:rsidRDefault="00445DA0" w:rsidP="00DD428F">
      <w:pPr>
        <w:spacing w:line="288" w:lineRule="auto"/>
        <w:rPr>
          <w:rFonts w:ascii="Calibri" w:hAnsi="Calibri" w:cs="Calibri"/>
        </w:rPr>
      </w:pPr>
    </w:p>
    <w:p w:rsidR="00445DA0" w:rsidRPr="0098325E" w:rsidRDefault="00445DA0" w:rsidP="00DD428F">
      <w:pPr>
        <w:spacing w:line="288" w:lineRule="auto"/>
        <w:rPr>
          <w:rFonts w:ascii="Calibri" w:hAnsi="Calibri" w:cs="Calibri"/>
          <w:sz w:val="32"/>
          <w:szCs w:val="32"/>
        </w:rPr>
      </w:pPr>
    </w:p>
    <w:p w:rsidR="00B26004" w:rsidRPr="0098325E" w:rsidRDefault="00B26004" w:rsidP="00DD428F">
      <w:pPr>
        <w:spacing w:line="288" w:lineRule="auto"/>
        <w:rPr>
          <w:rFonts w:ascii="Calibri" w:hAnsi="Calibri" w:cs="Calibri"/>
        </w:rPr>
      </w:pPr>
    </w:p>
    <w:p w:rsidR="00F97A5F" w:rsidRPr="0098325E" w:rsidRDefault="00F97A5F" w:rsidP="00DD428F">
      <w:pPr>
        <w:spacing w:line="288" w:lineRule="auto"/>
        <w:rPr>
          <w:rFonts w:ascii="Calibri" w:hAnsi="Calibri" w:cs="Calibri"/>
        </w:rPr>
      </w:pPr>
    </w:p>
    <w:p w:rsidR="00445DA0" w:rsidRPr="0098325E" w:rsidRDefault="00445DA0" w:rsidP="00DD428F">
      <w:pPr>
        <w:pStyle w:val="Nagwek2"/>
        <w:spacing w:line="288" w:lineRule="auto"/>
        <w:rPr>
          <w:rFonts w:ascii="Calibri" w:hAnsi="Calibri" w:cs="Calibri"/>
          <w:b w:val="0"/>
          <w:i w:val="0"/>
          <w:sz w:val="44"/>
          <w:szCs w:val="44"/>
        </w:rPr>
      </w:pPr>
      <w:r w:rsidRPr="0098325E">
        <w:rPr>
          <w:rFonts w:ascii="Calibri" w:hAnsi="Calibri" w:cs="Calibri"/>
          <w:i w:val="0"/>
          <w:sz w:val="44"/>
          <w:szCs w:val="44"/>
        </w:rPr>
        <w:t>SPECYFIKACJA ISTOTNYCH</w:t>
      </w:r>
    </w:p>
    <w:p w:rsidR="00445DA0" w:rsidRPr="0098325E" w:rsidRDefault="00445DA0" w:rsidP="00DD428F">
      <w:pPr>
        <w:pStyle w:val="Nagwek2"/>
        <w:spacing w:line="288" w:lineRule="auto"/>
        <w:rPr>
          <w:rFonts w:ascii="Calibri" w:hAnsi="Calibri" w:cs="Calibri"/>
          <w:b w:val="0"/>
          <w:i w:val="0"/>
          <w:sz w:val="44"/>
          <w:szCs w:val="44"/>
        </w:rPr>
      </w:pPr>
      <w:r w:rsidRPr="0098325E">
        <w:rPr>
          <w:rFonts w:ascii="Calibri" w:hAnsi="Calibri" w:cs="Calibri"/>
          <w:i w:val="0"/>
          <w:sz w:val="44"/>
          <w:szCs w:val="44"/>
        </w:rPr>
        <w:t>WARUNKÓW ZAMÓWIENIA</w:t>
      </w:r>
    </w:p>
    <w:p w:rsidR="00445DA0" w:rsidRPr="0098325E" w:rsidRDefault="00445DA0" w:rsidP="00DD428F">
      <w:pPr>
        <w:spacing w:line="288" w:lineRule="auto"/>
        <w:ind w:firstLine="284"/>
        <w:jc w:val="center"/>
        <w:rPr>
          <w:rFonts w:ascii="Calibri" w:hAnsi="Calibri" w:cs="Calibri"/>
          <w:b/>
          <w:sz w:val="44"/>
          <w:szCs w:val="44"/>
        </w:rPr>
      </w:pPr>
    </w:p>
    <w:p w:rsidR="00F97A5F" w:rsidRPr="0098325E" w:rsidRDefault="00F97A5F" w:rsidP="00DD428F">
      <w:pPr>
        <w:spacing w:line="288" w:lineRule="auto"/>
        <w:ind w:firstLine="284"/>
        <w:jc w:val="center"/>
        <w:rPr>
          <w:rFonts w:ascii="Calibri" w:hAnsi="Calibri" w:cs="Calibri"/>
          <w:b/>
          <w:sz w:val="44"/>
          <w:szCs w:val="44"/>
        </w:rPr>
      </w:pPr>
    </w:p>
    <w:p w:rsidR="00445DA0" w:rsidRPr="0098325E" w:rsidRDefault="00445DA0" w:rsidP="00DD428F">
      <w:pPr>
        <w:spacing w:line="288" w:lineRule="auto"/>
        <w:rPr>
          <w:rFonts w:ascii="Calibri" w:hAnsi="Calibri" w:cs="Calibri"/>
          <w:sz w:val="26"/>
          <w:szCs w:val="26"/>
        </w:rPr>
      </w:pPr>
    </w:p>
    <w:p w:rsidR="00445DA0" w:rsidRPr="0098325E" w:rsidRDefault="00445DA0" w:rsidP="00DD428F">
      <w:pPr>
        <w:spacing w:line="288" w:lineRule="auto"/>
        <w:jc w:val="both"/>
        <w:rPr>
          <w:rFonts w:ascii="Calibri" w:hAnsi="Calibri" w:cs="Calibri"/>
          <w:sz w:val="26"/>
          <w:szCs w:val="26"/>
        </w:rPr>
      </w:pPr>
      <w:r w:rsidRPr="0098325E">
        <w:rPr>
          <w:rFonts w:ascii="Calibri" w:hAnsi="Calibri" w:cs="Calibri"/>
          <w:sz w:val="26"/>
          <w:szCs w:val="26"/>
        </w:rPr>
        <w:t xml:space="preserve">Podstawa prawna: </w:t>
      </w:r>
    </w:p>
    <w:p w:rsidR="00445DA0" w:rsidRPr="0098325E" w:rsidRDefault="00445DA0" w:rsidP="00DD428F">
      <w:pPr>
        <w:spacing w:line="288" w:lineRule="auto"/>
        <w:jc w:val="both"/>
        <w:rPr>
          <w:rFonts w:ascii="Calibri" w:hAnsi="Calibri" w:cs="Calibri"/>
          <w:sz w:val="26"/>
          <w:szCs w:val="26"/>
        </w:rPr>
      </w:pPr>
      <w:r w:rsidRPr="0098325E">
        <w:rPr>
          <w:rFonts w:ascii="Calibri" w:hAnsi="Calibri" w:cs="Calibri"/>
          <w:sz w:val="26"/>
          <w:szCs w:val="26"/>
        </w:rPr>
        <w:t xml:space="preserve">ustawa z dnia 29 stycznia 2004 r. Prawo zamówień publicznych                                                  (t.j. Dz.U. </w:t>
      </w:r>
      <w:r w:rsidRPr="0098325E">
        <w:rPr>
          <w:rFonts w:ascii="Calibri" w:hAnsi="Calibri" w:cs="Calibri"/>
          <w:bCs/>
          <w:iCs/>
          <w:sz w:val="26"/>
          <w:szCs w:val="26"/>
        </w:rPr>
        <w:t>z  2019 r. poz. 1843</w:t>
      </w:r>
      <w:r w:rsidR="00F97A5F" w:rsidRPr="0098325E">
        <w:rPr>
          <w:rFonts w:ascii="Calibri" w:hAnsi="Calibri" w:cs="Calibri"/>
          <w:bCs/>
          <w:iCs/>
          <w:sz w:val="26"/>
          <w:szCs w:val="26"/>
        </w:rPr>
        <w:t xml:space="preserve"> ze zm.</w:t>
      </w:r>
      <w:r w:rsidRPr="0098325E">
        <w:rPr>
          <w:rFonts w:ascii="Calibri" w:hAnsi="Calibri" w:cs="Calibri"/>
          <w:sz w:val="26"/>
          <w:szCs w:val="26"/>
        </w:rPr>
        <w:t>) zwana dalej ustawą</w:t>
      </w:r>
    </w:p>
    <w:p w:rsidR="00445DA0" w:rsidRPr="0098325E" w:rsidRDefault="00445DA0" w:rsidP="00DD428F">
      <w:pPr>
        <w:spacing w:line="288" w:lineRule="auto"/>
        <w:rPr>
          <w:rFonts w:ascii="Calibri" w:hAnsi="Calibri" w:cs="Calibri"/>
          <w:sz w:val="26"/>
          <w:szCs w:val="26"/>
        </w:rPr>
      </w:pPr>
    </w:p>
    <w:p w:rsidR="00F97A5F" w:rsidRPr="0098325E" w:rsidRDefault="00F97A5F" w:rsidP="00DD428F">
      <w:pPr>
        <w:spacing w:line="288" w:lineRule="auto"/>
        <w:rPr>
          <w:rFonts w:ascii="Calibri" w:hAnsi="Calibri" w:cs="Calibri"/>
          <w:sz w:val="26"/>
          <w:szCs w:val="26"/>
        </w:rPr>
      </w:pPr>
    </w:p>
    <w:p w:rsidR="00445DA0" w:rsidRPr="0098325E" w:rsidRDefault="00445DA0" w:rsidP="00DD428F">
      <w:pPr>
        <w:spacing w:line="288" w:lineRule="auto"/>
        <w:rPr>
          <w:rFonts w:ascii="Calibri" w:hAnsi="Calibri" w:cs="Calibri"/>
          <w:sz w:val="26"/>
          <w:szCs w:val="26"/>
        </w:rPr>
      </w:pPr>
    </w:p>
    <w:p w:rsidR="00445DA0" w:rsidRPr="0098325E" w:rsidRDefault="00445DA0" w:rsidP="00DD428F">
      <w:pPr>
        <w:spacing w:line="288" w:lineRule="auto"/>
        <w:rPr>
          <w:rFonts w:ascii="Calibri" w:hAnsi="Calibri" w:cs="Calibri"/>
          <w:sz w:val="26"/>
          <w:szCs w:val="26"/>
        </w:rPr>
      </w:pPr>
      <w:r w:rsidRPr="0098325E">
        <w:rPr>
          <w:rFonts w:ascii="Calibri" w:hAnsi="Calibri" w:cs="Calibri"/>
          <w:sz w:val="26"/>
          <w:szCs w:val="26"/>
        </w:rPr>
        <w:t xml:space="preserve">Tryb postępowania: </w:t>
      </w:r>
    </w:p>
    <w:p w:rsidR="00445DA0" w:rsidRPr="0098325E" w:rsidRDefault="00445DA0" w:rsidP="00DD428F">
      <w:pPr>
        <w:spacing w:line="288" w:lineRule="auto"/>
        <w:rPr>
          <w:rFonts w:ascii="Calibri" w:hAnsi="Calibri" w:cs="Calibri"/>
          <w:sz w:val="26"/>
          <w:szCs w:val="26"/>
        </w:rPr>
      </w:pPr>
      <w:r w:rsidRPr="0098325E">
        <w:rPr>
          <w:rFonts w:ascii="Calibri" w:hAnsi="Calibri" w:cs="Calibri"/>
          <w:sz w:val="26"/>
          <w:szCs w:val="26"/>
        </w:rPr>
        <w:t>przetarg nieograniczony</w:t>
      </w:r>
    </w:p>
    <w:p w:rsidR="00445DA0" w:rsidRPr="0098325E" w:rsidRDefault="00445DA0" w:rsidP="00DD428F">
      <w:pPr>
        <w:spacing w:line="288" w:lineRule="auto"/>
        <w:rPr>
          <w:rFonts w:ascii="Calibri" w:hAnsi="Calibri" w:cs="Calibri"/>
          <w:sz w:val="26"/>
          <w:szCs w:val="26"/>
        </w:rPr>
      </w:pPr>
    </w:p>
    <w:p w:rsidR="00F97A5F" w:rsidRPr="0098325E" w:rsidRDefault="00F97A5F" w:rsidP="00DD428F">
      <w:pPr>
        <w:spacing w:line="288" w:lineRule="auto"/>
        <w:rPr>
          <w:rFonts w:ascii="Calibri" w:hAnsi="Calibri" w:cs="Calibri"/>
          <w:sz w:val="26"/>
          <w:szCs w:val="26"/>
        </w:rPr>
      </w:pPr>
    </w:p>
    <w:p w:rsidR="00445DA0" w:rsidRPr="0098325E" w:rsidRDefault="00445DA0" w:rsidP="00DD428F">
      <w:pPr>
        <w:spacing w:line="288" w:lineRule="auto"/>
        <w:rPr>
          <w:rFonts w:ascii="Calibri" w:hAnsi="Calibri" w:cs="Calibri"/>
          <w:sz w:val="26"/>
          <w:szCs w:val="26"/>
        </w:rPr>
      </w:pPr>
    </w:p>
    <w:p w:rsidR="00445DA0" w:rsidRPr="0098325E" w:rsidRDefault="00445DA0" w:rsidP="00DD428F">
      <w:pPr>
        <w:spacing w:line="288" w:lineRule="auto"/>
        <w:jc w:val="both"/>
        <w:rPr>
          <w:rFonts w:ascii="Calibri" w:hAnsi="Calibri" w:cs="Calibri"/>
          <w:sz w:val="26"/>
          <w:szCs w:val="26"/>
        </w:rPr>
      </w:pPr>
      <w:r w:rsidRPr="0098325E">
        <w:rPr>
          <w:rFonts w:ascii="Calibri" w:hAnsi="Calibri" w:cs="Calibri"/>
          <w:sz w:val="26"/>
          <w:szCs w:val="26"/>
        </w:rPr>
        <w:t xml:space="preserve">Przedmiot zamówienia: </w:t>
      </w:r>
    </w:p>
    <w:p w:rsidR="00445DA0" w:rsidRPr="0098325E" w:rsidRDefault="00445DA0" w:rsidP="00AF3FDB">
      <w:pPr>
        <w:spacing w:line="288" w:lineRule="auto"/>
        <w:jc w:val="both"/>
        <w:rPr>
          <w:rFonts w:ascii="Calibri" w:hAnsi="Calibri" w:cs="Calibri"/>
          <w:bCs/>
          <w:iCs/>
          <w:spacing w:val="-1"/>
          <w:sz w:val="26"/>
          <w:szCs w:val="26"/>
        </w:rPr>
      </w:pPr>
      <w:r w:rsidRPr="0098325E">
        <w:rPr>
          <w:rFonts w:ascii="Calibri" w:hAnsi="Calibri" w:cs="Calibri"/>
          <w:bCs/>
          <w:iCs/>
          <w:spacing w:val="-1"/>
          <w:sz w:val="26"/>
          <w:szCs w:val="26"/>
        </w:rPr>
        <w:t xml:space="preserve">Dostawa energii elektrycznej z sieci elektroenergetycznej </w:t>
      </w:r>
      <w:r w:rsidR="00B26004" w:rsidRPr="0098325E">
        <w:rPr>
          <w:rFonts w:ascii="Calibri" w:hAnsi="Calibri" w:cs="Calibri"/>
          <w:bCs/>
          <w:iCs/>
          <w:spacing w:val="-1"/>
          <w:sz w:val="26"/>
          <w:szCs w:val="26"/>
        </w:rPr>
        <w:t xml:space="preserve">do </w:t>
      </w:r>
      <w:r w:rsidR="00CB0FA1" w:rsidRPr="0098325E">
        <w:rPr>
          <w:rFonts w:ascii="Calibri" w:hAnsi="Calibri" w:cs="Calibri"/>
          <w:bCs/>
          <w:iCs/>
          <w:spacing w:val="-1"/>
          <w:sz w:val="26"/>
          <w:szCs w:val="26"/>
        </w:rPr>
        <w:t>obiektów</w:t>
      </w:r>
      <w:r w:rsidR="00B26004" w:rsidRPr="0098325E">
        <w:rPr>
          <w:rFonts w:ascii="Calibri" w:hAnsi="Calibri" w:cs="Calibri"/>
          <w:bCs/>
          <w:iCs/>
          <w:spacing w:val="-1"/>
          <w:sz w:val="26"/>
          <w:szCs w:val="26"/>
        </w:rPr>
        <w:t xml:space="preserve"> Teatru Wielkiego </w:t>
      </w:r>
      <w:r w:rsidR="00E442CC" w:rsidRPr="0098325E">
        <w:rPr>
          <w:rFonts w:ascii="Calibri" w:hAnsi="Calibri" w:cs="Calibri"/>
          <w:bCs/>
          <w:iCs/>
          <w:spacing w:val="-1"/>
          <w:sz w:val="26"/>
          <w:szCs w:val="26"/>
        </w:rPr>
        <w:t xml:space="preserve">                   </w:t>
      </w:r>
      <w:r w:rsidR="00B26004" w:rsidRPr="0098325E">
        <w:rPr>
          <w:rFonts w:ascii="Calibri" w:hAnsi="Calibri" w:cs="Calibri"/>
          <w:bCs/>
          <w:iCs/>
          <w:spacing w:val="-1"/>
          <w:sz w:val="26"/>
          <w:szCs w:val="26"/>
        </w:rPr>
        <w:t>im. Stanisława Moniuszki w Poznaniu</w:t>
      </w:r>
    </w:p>
    <w:p w:rsidR="00445DA0" w:rsidRPr="0098325E" w:rsidRDefault="00445DA0" w:rsidP="00DD428F">
      <w:pPr>
        <w:spacing w:line="288" w:lineRule="auto"/>
        <w:jc w:val="center"/>
        <w:rPr>
          <w:rFonts w:ascii="Calibri" w:hAnsi="Calibri" w:cs="Calibri"/>
          <w:sz w:val="26"/>
          <w:szCs w:val="26"/>
        </w:rPr>
      </w:pPr>
    </w:p>
    <w:p w:rsidR="00445DA0" w:rsidRPr="0098325E" w:rsidRDefault="00445DA0" w:rsidP="00DD428F">
      <w:pPr>
        <w:spacing w:line="288" w:lineRule="auto"/>
        <w:jc w:val="center"/>
        <w:rPr>
          <w:rFonts w:ascii="Calibri" w:hAnsi="Calibri" w:cs="Calibri"/>
          <w:sz w:val="26"/>
          <w:szCs w:val="26"/>
        </w:rPr>
      </w:pPr>
    </w:p>
    <w:p w:rsidR="00F97A5F" w:rsidRPr="0098325E" w:rsidRDefault="00F97A5F" w:rsidP="00DD428F">
      <w:pPr>
        <w:spacing w:line="288" w:lineRule="auto"/>
        <w:jc w:val="center"/>
        <w:rPr>
          <w:rFonts w:ascii="Calibri" w:hAnsi="Calibri" w:cs="Calibri"/>
          <w:sz w:val="26"/>
          <w:szCs w:val="26"/>
        </w:rPr>
      </w:pPr>
    </w:p>
    <w:p w:rsidR="00F97A5F" w:rsidRPr="0098325E" w:rsidRDefault="00F97A5F" w:rsidP="00DD428F">
      <w:pPr>
        <w:spacing w:line="288" w:lineRule="auto"/>
        <w:jc w:val="center"/>
        <w:rPr>
          <w:rFonts w:ascii="Calibri" w:hAnsi="Calibri" w:cs="Calibri"/>
          <w:sz w:val="26"/>
          <w:szCs w:val="26"/>
        </w:rPr>
      </w:pPr>
    </w:p>
    <w:p w:rsidR="00445DA0" w:rsidRPr="0098325E" w:rsidRDefault="00445DA0" w:rsidP="00DD428F">
      <w:pPr>
        <w:spacing w:line="288" w:lineRule="auto"/>
        <w:jc w:val="center"/>
        <w:rPr>
          <w:rFonts w:ascii="Calibri" w:hAnsi="Calibri" w:cs="Calibri"/>
          <w:sz w:val="32"/>
          <w:szCs w:val="32"/>
        </w:rPr>
      </w:pPr>
    </w:p>
    <w:p w:rsidR="00445DA0" w:rsidRPr="0098325E" w:rsidRDefault="00445DA0" w:rsidP="00DD428F">
      <w:pPr>
        <w:spacing w:line="288" w:lineRule="auto"/>
        <w:jc w:val="center"/>
        <w:rPr>
          <w:rFonts w:ascii="Calibri" w:hAnsi="Calibri" w:cs="Calibri"/>
          <w:b/>
          <w:sz w:val="26"/>
          <w:szCs w:val="26"/>
        </w:rPr>
      </w:pPr>
      <w:r w:rsidRPr="0098325E">
        <w:rPr>
          <w:rFonts w:ascii="Calibri" w:hAnsi="Calibri" w:cs="Calibri"/>
          <w:sz w:val="32"/>
          <w:szCs w:val="32"/>
        </w:rPr>
        <w:t>Poznań, październik 20</w:t>
      </w:r>
      <w:r w:rsidR="00F97A5F" w:rsidRPr="0098325E">
        <w:rPr>
          <w:rFonts w:ascii="Calibri" w:hAnsi="Calibri" w:cs="Calibri"/>
          <w:sz w:val="32"/>
          <w:szCs w:val="32"/>
        </w:rPr>
        <w:t>20</w:t>
      </w:r>
      <w:r w:rsidRPr="0098325E">
        <w:rPr>
          <w:rFonts w:ascii="Calibri" w:hAnsi="Calibri" w:cs="Calibri"/>
          <w:b/>
          <w:sz w:val="26"/>
          <w:szCs w:val="26"/>
        </w:rPr>
        <w:br w:type="page"/>
      </w:r>
    </w:p>
    <w:p w:rsidR="00445DA0" w:rsidRPr="0098325E" w:rsidRDefault="00445DA0" w:rsidP="00DD428F">
      <w:pPr>
        <w:adjustRightInd w:val="0"/>
        <w:spacing w:line="288" w:lineRule="auto"/>
        <w:jc w:val="center"/>
        <w:rPr>
          <w:rFonts w:ascii="Calibri" w:hAnsi="Calibri" w:cs="Calibri"/>
          <w:b/>
          <w:sz w:val="26"/>
          <w:szCs w:val="26"/>
        </w:rPr>
      </w:pPr>
      <w:r w:rsidRPr="0098325E">
        <w:rPr>
          <w:rFonts w:ascii="Calibri" w:hAnsi="Calibri" w:cs="Calibri"/>
          <w:b/>
          <w:sz w:val="26"/>
          <w:szCs w:val="26"/>
        </w:rPr>
        <w:lastRenderedPageBreak/>
        <w:t>Specyfikacja istotnych warunków zamówienia</w:t>
      </w:r>
    </w:p>
    <w:p w:rsidR="00445DA0" w:rsidRPr="0098325E" w:rsidRDefault="00445DA0" w:rsidP="00DD428F">
      <w:pPr>
        <w:spacing w:line="288" w:lineRule="auto"/>
        <w:jc w:val="center"/>
        <w:rPr>
          <w:rFonts w:ascii="Calibri" w:hAnsi="Calibri" w:cs="Calibri"/>
          <w:b/>
          <w:iCs/>
          <w:sz w:val="26"/>
          <w:szCs w:val="26"/>
        </w:rPr>
      </w:pPr>
      <w:r w:rsidRPr="0098325E">
        <w:rPr>
          <w:rFonts w:ascii="Calibri" w:hAnsi="Calibri" w:cs="Calibri"/>
          <w:b/>
          <w:iCs/>
          <w:sz w:val="26"/>
          <w:szCs w:val="26"/>
        </w:rPr>
        <w:t>w trybie przetargu nieograniczonego</w:t>
      </w:r>
    </w:p>
    <w:p w:rsidR="00445DA0" w:rsidRPr="0098325E" w:rsidRDefault="00445DA0" w:rsidP="00DD428F">
      <w:pPr>
        <w:spacing w:line="288" w:lineRule="auto"/>
        <w:jc w:val="center"/>
        <w:rPr>
          <w:rFonts w:ascii="Calibri" w:hAnsi="Calibri" w:cs="Calibri"/>
          <w:b/>
          <w:iCs/>
          <w:sz w:val="26"/>
          <w:szCs w:val="26"/>
        </w:rPr>
      </w:pPr>
      <w:r w:rsidRPr="0098325E">
        <w:rPr>
          <w:rFonts w:ascii="Calibri" w:hAnsi="Calibri" w:cs="Calibri"/>
          <w:b/>
          <w:iCs/>
          <w:sz w:val="26"/>
          <w:szCs w:val="26"/>
        </w:rPr>
        <w:t>na</w:t>
      </w:r>
    </w:p>
    <w:p w:rsidR="00B26004" w:rsidRPr="0098325E" w:rsidRDefault="00445DA0" w:rsidP="007A5274">
      <w:pPr>
        <w:spacing w:line="288" w:lineRule="auto"/>
        <w:jc w:val="center"/>
        <w:rPr>
          <w:rFonts w:ascii="Calibri" w:hAnsi="Calibri" w:cs="Calibri"/>
          <w:b/>
          <w:bCs/>
          <w:iCs/>
          <w:spacing w:val="-1"/>
          <w:sz w:val="26"/>
          <w:szCs w:val="26"/>
        </w:rPr>
      </w:pPr>
      <w:r w:rsidRPr="0098325E">
        <w:rPr>
          <w:rFonts w:ascii="Calibri" w:hAnsi="Calibri" w:cs="Calibri"/>
          <w:b/>
          <w:bCs/>
          <w:iCs/>
          <w:spacing w:val="-1"/>
          <w:sz w:val="26"/>
          <w:szCs w:val="26"/>
        </w:rPr>
        <w:t xml:space="preserve">dostawę </w:t>
      </w:r>
      <w:r w:rsidR="00B26004" w:rsidRPr="0098325E">
        <w:rPr>
          <w:rFonts w:ascii="Calibri" w:hAnsi="Calibri" w:cs="Calibri"/>
          <w:b/>
          <w:bCs/>
          <w:iCs/>
          <w:spacing w:val="-1"/>
          <w:sz w:val="26"/>
          <w:szCs w:val="26"/>
        </w:rPr>
        <w:t>energii elektrycznej z sieci</w:t>
      </w:r>
      <w:r w:rsidR="00CB0FA1" w:rsidRPr="0098325E">
        <w:rPr>
          <w:rFonts w:ascii="Calibri" w:hAnsi="Calibri" w:cs="Calibri"/>
          <w:b/>
          <w:bCs/>
          <w:iCs/>
          <w:spacing w:val="-1"/>
          <w:sz w:val="26"/>
          <w:szCs w:val="26"/>
        </w:rPr>
        <w:t xml:space="preserve"> elektroenergetycznej do obiektów</w:t>
      </w:r>
      <w:r w:rsidR="00B26004" w:rsidRPr="0098325E">
        <w:rPr>
          <w:rFonts w:ascii="Calibri" w:hAnsi="Calibri" w:cs="Calibri"/>
          <w:b/>
          <w:bCs/>
          <w:iCs/>
          <w:spacing w:val="-1"/>
          <w:sz w:val="26"/>
          <w:szCs w:val="26"/>
        </w:rPr>
        <w:t xml:space="preserve"> Teatru Wielkiego</w:t>
      </w:r>
    </w:p>
    <w:p w:rsidR="00445DA0" w:rsidRPr="0098325E" w:rsidRDefault="00B26004" w:rsidP="007A5274">
      <w:pPr>
        <w:spacing w:line="288" w:lineRule="auto"/>
        <w:jc w:val="center"/>
        <w:rPr>
          <w:rFonts w:ascii="Calibri" w:hAnsi="Calibri" w:cs="Calibri"/>
          <w:b/>
          <w:bCs/>
          <w:iCs/>
          <w:spacing w:val="-1"/>
          <w:sz w:val="26"/>
          <w:szCs w:val="26"/>
        </w:rPr>
      </w:pPr>
      <w:r w:rsidRPr="0098325E">
        <w:rPr>
          <w:rFonts w:ascii="Calibri" w:hAnsi="Calibri" w:cs="Calibri"/>
          <w:b/>
          <w:bCs/>
          <w:iCs/>
          <w:spacing w:val="-1"/>
          <w:sz w:val="26"/>
          <w:szCs w:val="26"/>
        </w:rPr>
        <w:t xml:space="preserve"> im. Stanisława Moniuszki w Poznaniu</w:t>
      </w:r>
    </w:p>
    <w:p w:rsidR="00445DA0" w:rsidRPr="0098325E" w:rsidRDefault="00445DA0" w:rsidP="00386116">
      <w:pPr>
        <w:spacing w:line="288" w:lineRule="auto"/>
        <w:rPr>
          <w:rFonts w:ascii="Calibri" w:hAnsi="Calibri" w:cs="Calibri"/>
          <w:iCs/>
          <w:sz w:val="24"/>
        </w:rPr>
      </w:pPr>
    </w:p>
    <w:p w:rsidR="00445DA0" w:rsidRPr="0098325E" w:rsidRDefault="00445DA0" w:rsidP="00CA42BF">
      <w:pPr>
        <w:numPr>
          <w:ilvl w:val="0"/>
          <w:numId w:val="1"/>
        </w:numPr>
        <w:spacing w:line="288" w:lineRule="auto"/>
        <w:ind w:hanging="502"/>
        <w:rPr>
          <w:rFonts w:ascii="Calibri" w:hAnsi="Calibri" w:cs="Calibri"/>
          <w:b/>
          <w:sz w:val="26"/>
        </w:rPr>
      </w:pPr>
      <w:r w:rsidRPr="0098325E">
        <w:rPr>
          <w:rFonts w:ascii="Calibri" w:hAnsi="Calibri" w:cs="Calibri"/>
          <w:b/>
          <w:sz w:val="26"/>
        </w:rPr>
        <w:t>Nazwa oraz adres zamawiającego</w:t>
      </w:r>
    </w:p>
    <w:p w:rsidR="00445DA0" w:rsidRPr="0098325E" w:rsidRDefault="00445DA0" w:rsidP="00986680">
      <w:pPr>
        <w:spacing w:line="288" w:lineRule="auto"/>
        <w:ind w:left="425"/>
        <w:rPr>
          <w:rFonts w:ascii="Calibri" w:hAnsi="Calibri" w:cs="Calibri"/>
          <w:b/>
          <w:bCs/>
          <w:iCs/>
        </w:rPr>
      </w:pPr>
    </w:p>
    <w:p w:rsidR="00B26004" w:rsidRPr="0098325E" w:rsidRDefault="00B26004" w:rsidP="00B26004">
      <w:pPr>
        <w:spacing w:line="288" w:lineRule="auto"/>
        <w:ind w:firstLine="425"/>
        <w:rPr>
          <w:rFonts w:ascii="Calibri" w:hAnsi="Calibri" w:cs="Calibri"/>
          <w:b/>
          <w:bCs/>
          <w:iCs/>
        </w:rPr>
      </w:pPr>
      <w:r w:rsidRPr="0098325E">
        <w:rPr>
          <w:rFonts w:ascii="Calibri" w:hAnsi="Calibri" w:cs="Calibri"/>
          <w:b/>
          <w:bCs/>
          <w:iCs/>
        </w:rPr>
        <w:t>Teatr Wielki im. Stanisława Moniuszki w Poznaniu</w:t>
      </w:r>
    </w:p>
    <w:p w:rsidR="00B26004" w:rsidRPr="0098325E" w:rsidRDefault="00B26004" w:rsidP="00B26004">
      <w:pPr>
        <w:spacing w:line="288" w:lineRule="auto"/>
        <w:ind w:firstLine="425"/>
        <w:rPr>
          <w:rFonts w:ascii="Calibri" w:hAnsi="Calibri" w:cs="Calibri"/>
          <w:b/>
          <w:bCs/>
          <w:iCs/>
          <w:lang w:val="en-US"/>
        </w:rPr>
      </w:pPr>
      <w:r w:rsidRPr="0098325E">
        <w:rPr>
          <w:rFonts w:ascii="Calibri" w:hAnsi="Calibri" w:cs="Calibri"/>
          <w:b/>
          <w:bCs/>
          <w:iCs/>
          <w:lang w:val="en-US"/>
        </w:rPr>
        <w:t>61-701 Poznań, ul. Fredry 9</w:t>
      </w:r>
    </w:p>
    <w:p w:rsidR="00B26004" w:rsidRPr="0098325E" w:rsidRDefault="00B26004" w:rsidP="00B26004">
      <w:pPr>
        <w:spacing w:line="288" w:lineRule="auto"/>
        <w:ind w:firstLine="425"/>
        <w:rPr>
          <w:rFonts w:ascii="Calibri" w:hAnsi="Calibri" w:cs="Calibri"/>
          <w:b/>
          <w:bCs/>
          <w:iCs/>
          <w:lang w:val="en-US"/>
        </w:rPr>
      </w:pPr>
      <w:r w:rsidRPr="0098325E">
        <w:rPr>
          <w:rFonts w:ascii="Calibri" w:hAnsi="Calibri" w:cs="Calibri"/>
          <w:b/>
          <w:bCs/>
          <w:iCs/>
          <w:lang w:val="en-US"/>
        </w:rPr>
        <w:t xml:space="preserve">tel. </w:t>
      </w:r>
      <w:r w:rsidRPr="0098325E">
        <w:rPr>
          <w:rFonts w:ascii="Calibri" w:hAnsi="Calibri" w:cs="Calibri"/>
          <w:b/>
          <w:bCs/>
          <w:iCs/>
        </w:rPr>
        <w:t xml:space="preserve">61 659 02 00, </w:t>
      </w:r>
      <w:r w:rsidRPr="0098325E">
        <w:rPr>
          <w:rFonts w:ascii="Calibri" w:hAnsi="Calibri" w:cs="Calibri"/>
          <w:b/>
          <w:bCs/>
          <w:iCs/>
          <w:lang w:val="en-US"/>
        </w:rPr>
        <w:t xml:space="preserve">fax. 61 639 39 89 </w:t>
      </w:r>
    </w:p>
    <w:p w:rsidR="00B26004" w:rsidRPr="0098325E" w:rsidRDefault="00B26004" w:rsidP="00B26004">
      <w:pPr>
        <w:spacing w:line="288" w:lineRule="auto"/>
        <w:ind w:firstLine="425"/>
        <w:rPr>
          <w:rFonts w:ascii="Calibri" w:hAnsi="Calibri" w:cs="Calibri"/>
          <w:b/>
          <w:bCs/>
          <w:iCs/>
          <w:lang w:val="en-US"/>
        </w:rPr>
      </w:pPr>
      <w:r w:rsidRPr="0098325E">
        <w:rPr>
          <w:rFonts w:ascii="Calibri" w:hAnsi="Calibri" w:cs="Calibri"/>
          <w:b/>
          <w:bCs/>
          <w:iCs/>
          <w:lang w:val="en-US"/>
        </w:rPr>
        <w:t>e-mail: sekretariat@opera.poznan.pl</w:t>
      </w:r>
    </w:p>
    <w:p w:rsidR="00B26004" w:rsidRPr="0098325E" w:rsidRDefault="00B26004" w:rsidP="00B26004">
      <w:pPr>
        <w:spacing w:line="288" w:lineRule="auto"/>
        <w:ind w:firstLine="425"/>
        <w:rPr>
          <w:rFonts w:ascii="Calibri" w:hAnsi="Calibri" w:cs="Calibri"/>
          <w:b/>
          <w:bCs/>
          <w:iCs/>
        </w:rPr>
      </w:pPr>
      <w:r w:rsidRPr="0098325E">
        <w:rPr>
          <w:rFonts w:ascii="Calibri" w:hAnsi="Calibri" w:cs="Calibri"/>
          <w:b/>
          <w:bCs/>
          <w:iCs/>
        </w:rPr>
        <w:t>http://www.opera.poznan.pl</w:t>
      </w:r>
    </w:p>
    <w:p w:rsidR="00445DA0" w:rsidRPr="0098325E" w:rsidRDefault="00445DA0" w:rsidP="00DD428F">
      <w:pPr>
        <w:spacing w:line="288" w:lineRule="auto"/>
        <w:ind w:firstLine="425"/>
        <w:rPr>
          <w:rFonts w:ascii="Calibri" w:hAnsi="Calibri" w:cs="Calibri"/>
          <w:iCs/>
          <w:sz w:val="24"/>
        </w:rPr>
      </w:pPr>
    </w:p>
    <w:p w:rsidR="00445DA0" w:rsidRPr="0098325E" w:rsidRDefault="00445DA0" w:rsidP="00CA42BF">
      <w:pPr>
        <w:pStyle w:val="pkt"/>
        <w:numPr>
          <w:ilvl w:val="0"/>
          <w:numId w:val="1"/>
        </w:numPr>
        <w:suppressAutoHyphens w:val="0"/>
        <w:spacing w:before="0" w:after="0" w:line="288" w:lineRule="auto"/>
        <w:ind w:hanging="502"/>
        <w:rPr>
          <w:rFonts w:ascii="Calibri" w:hAnsi="Calibri" w:cs="Calibri"/>
          <w:b/>
          <w:sz w:val="26"/>
          <w:szCs w:val="26"/>
        </w:rPr>
      </w:pPr>
      <w:r w:rsidRPr="0098325E">
        <w:rPr>
          <w:rFonts w:ascii="Calibri" w:hAnsi="Calibri" w:cs="Calibri"/>
          <w:b/>
          <w:sz w:val="26"/>
          <w:szCs w:val="26"/>
        </w:rPr>
        <w:t>Tryb udzielenia zamówienia.</w:t>
      </w:r>
    </w:p>
    <w:p w:rsidR="00445DA0" w:rsidRPr="0098325E" w:rsidRDefault="00445DA0" w:rsidP="007A5274">
      <w:pPr>
        <w:pStyle w:val="pkt"/>
        <w:suppressAutoHyphens w:val="0"/>
        <w:spacing w:before="0" w:after="0" w:line="288" w:lineRule="auto"/>
        <w:ind w:left="360" w:firstLine="0"/>
        <w:rPr>
          <w:rFonts w:ascii="Calibri" w:hAnsi="Calibri" w:cs="Calibri"/>
          <w:b/>
          <w:sz w:val="26"/>
          <w:szCs w:val="26"/>
        </w:rPr>
      </w:pPr>
    </w:p>
    <w:p w:rsidR="00445DA0" w:rsidRPr="0098325E" w:rsidRDefault="00445DA0" w:rsidP="00C65137">
      <w:pPr>
        <w:pStyle w:val="Standardowy1"/>
        <w:numPr>
          <w:ilvl w:val="1"/>
          <w:numId w:val="1"/>
        </w:numPr>
        <w:suppressLineNumbers/>
        <w:tabs>
          <w:tab w:val="left" w:pos="426"/>
        </w:tabs>
        <w:spacing w:after="0" w:line="288" w:lineRule="auto"/>
        <w:ind w:left="426" w:right="-26"/>
        <w:rPr>
          <w:rFonts w:ascii="Calibri" w:hAnsi="Calibri" w:cs="Calibri"/>
          <w:sz w:val="20"/>
          <w:szCs w:val="20"/>
        </w:rPr>
      </w:pPr>
      <w:r w:rsidRPr="0098325E">
        <w:rPr>
          <w:rFonts w:ascii="Calibri" w:hAnsi="Calibri" w:cs="Calibri"/>
          <w:sz w:val="20"/>
          <w:szCs w:val="20"/>
        </w:rPr>
        <w:t xml:space="preserve">Postępowanie jest prowadzone na podstawie art. 39 ustawy z dnia 29 stycznia 2004 r. Prawo zamówień publicznych (t.j. Dz.U. </w:t>
      </w:r>
      <w:r w:rsidRPr="0098325E">
        <w:rPr>
          <w:rFonts w:ascii="Calibri" w:hAnsi="Calibri" w:cs="Calibri"/>
          <w:bCs/>
          <w:iCs/>
          <w:sz w:val="20"/>
          <w:szCs w:val="20"/>
        </w:rPr>
        <w:t>z  2019 r. poz. 1843</w:t>
      </w:r>
      <w:r w:rsidR="00B26004" w:rsidRPr="0098325E">
        <w:rPr>
          <w:rFonts w:ascii="Calibri" w:hAnsi="Calibri" w:cs="Calibri"/>
          <w:bCs/>
          <w:iCs/>
          <w:sz w:val="20"/>
          <w:szCs w:val="20"/>
        </w:rPr>
        <w:t xml:space="preserve"> ze zm.</w:t>
      </w:r>
      <w:r w:rsidRPr="0098325E">
        <w:rPr>
          <w:rFonts w:ascii="Calibri" w:hAnsi="Calibri" w:cs="Calibri"/>
          <w:sz w:val="20"/>
          <w:szCs w:val="20"/>
        </w:rPr>
        <w:t>) zwanej dalej „ustawą”.</w:t>
      </w:r>
    </w:p>
    <w:p w:rsidR="00445DA0" w:rsidRPr="0098325E" w:rsidRDefault="00445DA0" w:rsidP="00A72527">
      <w:pPr>
        <w:pStyle w:val="Standardowy1"/>
        <w:numPr>
          <w:ilvl w:val="1"/>
          <w:numId w:val="1"/>
        </w:numPr>
        <w:suppressLineNumbers/>
        <w:tabs>
          <w:tab w:val="left" w:pos="426"/>
        </w:tabs>
        <w:spacing w:after="0" w:line="288" w:lineRule="auto"/>
        <w:ind w:left="426" w:right="-26"/>
        <w:rPr>
          <w:rFonts w:ascii="Calibri" w:hAnsi="Calibri" w:cs="Calibri"/>
          <w:sz w:val="20"/>
          <w:szCs w:val="20"/>
        </w:rPr>
      </w:pPr>
      <w:r w:rsidRPr="0098325E">
        <w:rPr>
          <w:rFonts w:ascii="Calibri" w:hAnsi="Calibri" w:cs="Calibri"/>
          <w:sz w:val="20"/>
          <w:szCs w:val="20"/>
        </w:rPr>
        <w:t xml:space="preserve"> Wartości zamówienia nie przekracza kwoty określonej w przepisach wydanych na podstawie art. 11 ust. 8 ustawy.</w:t>
      </w:r>
    </w:p>
    <w:p w:rsidR="00445DA0" w:rsidRPr="0098325E" w:rsidRDefault="00445DA0" w:rsidP="00A72527">
      <w:pPr>
        <w:pStyle w:val="Standardowy1"/>
        <w:numPr>
          <w:ilvl w:val="1"/>
          <w:numId w:val="1"/>
        </w:numPr>
        <w:suppressLineNumbers/>
        <w:tabs>
          <w:tab w:val="left" w:pos="426"/>
        </w:tabs>
        <w:spacing w:after="0" w:line="288" w:lineRule="auto"/>
        <w:ind w:left="426" w:right="-26"/>
        <w:rPr>
          <w:rFonts w:ascii="Calibri" w:hAnsi="Calibri" w:cs="Calibri"/>
          <w:sz w:val="20"/>
          <w:szCs w:val="20"/>
        </w:rPr>
      </w:pPr>
      <w:r w:rsidRPr="0098325E">
        <w:rPr>
          <w:rFonts w:ascii="Calibri" w:hAnsi="Calibri" w:cs="Calibri"/>
          <w:bCs/>
          <w:sz w:val="20"/>
          <w:szCs w:val="20"/>
        </w:rPr>
        <w:t>Zamawiający informuje, że w przedmiotowym postępowaniu zostanie zastosowana procedura wynikająca z art. 24aa ustawy (tzw. procedura odwrócona). Oznacza to, że zamawiający najpierw dokona oceny ofert, a następnie zbada, czy wykonawca, którego oferta została oceniona jako najkorzystniejsza, nie podlega wykluczeniu oraz spełnia warunki udziału w postępowaniu.</w:t>
      </w:r>
    </w:p>
    <w:p w:rsidR="00445DA0" w:rsidRPr="0098325E" w:rsidRDefault="00445DA0" w:rsidP="00DD428F">
      <w:pPr>
        <w:pStyle w:val="Standardowy1"/>
        <w:suppressLineNumbers/>
        <w:tabs>
          <w:tab w:val="left" w:pos="426"/>
        </w:tabs>
        <w:spacing w:after="0" w:line="288" w:lineRule="auto"/>
        <w:ind w:left="426" w:right="-26" w:firstLine="0"/>
        <w:rPr>
          <w:rFonts w:ascii="Calibri" w:hAnsi="Calibri" w:cs="Calibri"/>
        </w:rPr>
      </w:pPr>
    </w:p>
    <w:p w:rsidR="00445DA0" w:rsidRPr="0098325E" w:rsidRDefault="00445DA0" w:rsidP="00CA42BF">
      <w:pPr>
        <w:numPr>
          <w:ilvl w:val="0"/>
          <w:numId w:val="1"/>
        </w:numPr>
        <w:tabs>
          <w:tab w:val="left" w:pos="360"/>
        </w:tabs>
        <w:spacing w:line="288" w:lineRule="auto"/>
        <w:ind w:hanging="502"/>
        <w:rPr>
          <w:rFonts w:ascii="Calibri" w:hAnsi="Calibri" w:cs="Calibri"/>
          <w:b/>
          <w:sz w:val="26"/>
        </w:rPr>
      </w:pPr>
      <w:r w:rsidRPr="0098325E">
        <w:rPr>
          <w:rFonts w:ascii="Calibri" w:hAnsi="Calibri" w:cs="Calibri"/>
          <w:b/>
          <w:sz w:val="26"/>
        </w:rPr>
        <w:t>Opis przedmiotu zamówienia.</w:t>
      </w:r>
    </w:p>
    <w:p w:rsidR="00445DA0" w:rsidRPr="0098325E" w:rsidRDefault="00445DA0" w:rsidP="00C22CBC">
      <w:pPr>
        <w:spacing w:line="288" w:lineRule="auto"/>
        <w:ind w:left="360"/>
        <w:rPr>
          <w:rFonts w:ascii="Calibri" w:hAnsi="Calibri" w:cs="Calibri"/>
          <w:b/>
          <w:sz w:val="26"/>
        </w:rPr>
      </w:pPr>
    </w:p>
    <w:p w:rsidR="00445DA0" w:rsidRPr="0098325E" w:rsidRDefault="00445DA0" w:rsidP="00C65137">
      <w:pPr>
        <w:pStyle w:val="Akapitzlist"/>
        <w:numPr>
          <w:ilvl w:val="1"/>
          <w:numId w:val="1"/>
        </w:numPr>
        <w:spacing w:after="0" w:line="288" w:lineRule="auto"/>
        <w:ind w:left="425"/>
        <w:jc w:val="both"/>
        <w:rPr>
          <w:rFonts w:cs="Calibri"/>
          <w:color w:val="auto"/>
          <w:sz w:val="20"/>
        </w:rPr>
      </w:pPr>
      <w:r w:rsidRPr="0098325E">
        <w:rPr>
          <w:rFonts w:cs="Calibri"/>
          <w:color w:val="auto"/>
          <w:sz w:val="20"/>
        </w:rPr>
        <w:t>Określenie przedmiotu zamówienia.</w:t>
      </w:r>
    </w:p>
    <w:p w:rsidR="00B26004" w:rsidRPr="0098325E" w:rsidRDefault="00B26004" w:rsidP="00B26004">
      <w:pPr>
        <w:spacing w:line="288" w:lineRule="auto"/>
        <w:ind w:left="426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 xml:space="preserve">Przedmiotem zamówienia jest dostawa energii elektrycznej na potrzeby </w:t>
      </w:r>
      <w:r w:rsidR="00CB0FA1" w:rsidRPr="0098325E">
        <w:rPr>
          <w:rFonts w:ascii="Calibri" w:hAnsi="Calibri" w:cs="Calibri"/>
          <w:lang w:eastAsia="pl-PL"/>
        </w:rPr>
        <w:t xml:space="preserve">do obiektów </w:t>
      </w:r>
      <w:r w:rsidRPr="0098325E">
        <w:rPr>
          <w:rFonts w:ascii="Calibri" w:hAnsi="Calibri" w:cs="Calibri"/>
          <w:lang w:eastAsia="pl-PL"/>
        </w:rPr>
        <w:t xml:space="preserve">Teatru Wielkiego </w:t>
      </w:r>
      <w:r w:rsidR="00F66507" w:rsidRPr="0098325E">
        <w:rPr>
          <w:rFonts w:ascii="Calibri" w:hAnsi="Calibri" w:cs="Calibri"/>
          <w:lang w:eastAsia="pl-PL"/>
        </w:rPr>
        <w:t xml:space="preserve">                        </w:t>
      </w:r>
      <w:r w:rsidRPr="0098325E">
        <w:rPr>
          <w:rFonts w:ascii="Calibri" w:hAnsi="Calibri" w:cs="Calibri"/>
          <w:lang w:eastAsia="pl-PL"/>
        </w:rPr>
        <w:t>im. Stanisława Moniuszki w Poznaniu w rozumieniu art. 3 ust. 30 ustawy z dnia 10 kwietnia 1997 r. Prawo energetyczne (</w:t>
      </w:r>
      <w:r w:rsidRPr="0098325E">
        <w:rPr>
          <w:rFonts w:ascii="Calibri" w:hAnsi="Calibri" w:cs="Calibri"/>
          <w:iCs/>
          <w:lang w:eastAsia="pl-PL"/>
        </w:rPr>
        <w:t>t.j. Dz.U. z 2020 r., poz.833 ze zm.</w:t>
      </w:r>
      <w:r w:rsidRPr="0098325E">
        <w:rPr>
          <w:rFonts w:ascii="Calibri" w:hAnsi="Calibri" w:cs="Calibri"/>
          <w:lang w:eastAsia="pl-PL"/>
        </w:rPr>
        <w:t>) w planowanej ilości około 480 000 kWh dla punktów poboru: Teatru Wielkiego im. Stanisława Moniuszki w Poznaniu przy ul. Fredry 9 oraz budynku Zaplecza Technicznego Teatru w Poznaniu ul. Polska 116 zgodnie z warunkami zawartymi w niniejszej Specyfikacji Istotnych Warunków Zamówienia zwanej dalej „SIWZ".</w:t>
      </w:r>
    </w:p>
    <w:p w:rsidR="00B26004" w:rsidRPr="0098325E" w:rsidRDefault="00B26004" w:rsidP="00B26004">
      <w:pPr>
        <w:spacing w:line="288" w:lineRule="auto"/>
        <w:ind w:left="426"/>
        <w:jc w:val="both"/>
        <w:rPr>
          <w:rFonts w:ascii="Calibri" w:hAnsi="Calibri" w:cs="Calibri"/>
          <w:lang w:eastAsia="pl-PL"/>
        </w:rPr>
      </w:pPr>
    </w:p>
    <w:p w:rsidR="00B26004" w:rsidRPr="0098325E" w:rsidRDefault="00B26004" w:rsidP="00B26004">
      <w:pPr>
        <w:spacing w:line="288" w:lineRule="auto"/>
        <w:ind w:left="426"/>
        <w:jc w:val="both"/>
        <w:rPr>
          <w:rFonts w:ascii="Calibri" w:hAnsi="Calibri" w:cs="Calibri"/>
          <w:b/>
          <w:bCs/>
          <w:lang w:eastAsia="pl-PL"/>
        </w:rPr>
      </w:pPr>
      <w:r w:rsidRPr="0098325E">
        <w:rPr>
          <w:rFonts w:ascii="Calibri" w:hAnsi="Calibri" w:cs="Calibri"/>
          <w:b/>
          <w:bCs/>
          <w:lang w:eastAsia="pl-PL"/>
        </w:rPr>
        <w:t>Szczegółowy opis przedmiotu zamówienia</w:t>
      </w:r>
    </w:p>
    <w:p w:rsidR="00F66507" w:rsidRPr="0098325E" w:rsidRDefault="00B26004" w:rsidP="00B26004">
      <w:pPr>
        <w:spacing w:line="288" w:lineRule="auto"/>
        <w:ind w:left="426"/>
        <w:jc w:val="both"/>
        <w:rPr>
          <w:rFonts w:ascii="Calibri" w:hAnsi="Calibri" w:cs="Calibri"/>
          <w:b/>
          <w:bCs/>
          <w:lang w:eastAsia="pl-PL"/>
        </w:rPr>
      </w:pPr>
      <w:r w:rsidRPr="0098325E">
        <w:rPr>
          <w:rFonts w:ascii="Calibri" w:hAnsi="Calibri" w:cs="Calibri"/>
          <w:lang w:eastAsia="pl-PL"/>
        </w:rPr>
        <w:t xml:space="preserve">Przedmiotem zamówienia jest </w:t>
      </w:r>
      <w:r w:rsidR="00F66507" w:rsidRPr="0098325E">
        <w:rPr>
          <w:rFonts w:ascii="Calibri" w:hAnsi="Calibri" w:cs="Calibri"/>
          <w:lang w:eastAsia="pl-PL"/>
        </w:rPr>
        <w:t xml:space="preserve">dostawa energii elektrycznej na potrzeby do obiektów Teatru Wielkiego                         im. Stanisława Moniuszki w Poznaniu </w:t>
      </w:r>
      <w:r w:rsidRPr="0098325E">
        <w:rPr>
          <w:rFonts w:ascii="Calibri" w:hAnsi="Calibri" w:cs="Calibri"/>
          <w:lang w:eastAsia="pl-PL"/>
        </w:rPr>
        <w:t>przy ul. Fredry 9 oraz budynku Zaplecza</w:t>
      </w:r>
      <w:r w:rsidR="00F66507" w:rsidRPr="0098325E">
        <w:rPr>
          <w:rFonts w:ascii="Calibri" w:hAnsi="Calibri" w:cs="Calibri"/>
          <w:lang w:eastAsia="pl-PL"/>
        </w:rPr>
        <w:t xml:space="preserve"> Technicznego Teatru w Poznaniu,                  </w:t>
      </w:r>
      <w:r w:rsidRPr="0098325E">
        <w:rPr>
          <w:rFonts w:ascii="Calibri" w:hAnsi="Calibri" w:cs="Calibri"/>
          <w:lang w:eastAsia="pl-PL"/>
        </w:rPr>
        <w:t xml:space="preserve">ul. Polska116 w </w:t>
      </w:r>
      <w:r w:rsidRPr="0098325E">
        <w:rPr>
          <w:rFonts w:ascii="Calibri" w:hAnsi="Calibri" w:cs="Calibri"/>
          <w:b/>
          <w:bCs/>
          <w:lang w:eastAsia="pl-PL"/>
        </w:rPr>
        <w:t xml:space="preserve">okresie 12 miesięcy tj. od 1.01.2021 r. do 31.12.2021 r. </w:t>
      </w:r>
    </w:p>
    <w:p w:rsidR="00B26004" w:rsidRPr="0098325E" w:rsidRDefault="00B26004" w:rsidP="00B26004">
      <w:pPr>
        <w:spacing w:line="288" w:lineRule="auto"/>
        <w:ind w:left="426"/>
        <w:jc w:val="both"/>
        <w:rPr>
          <w:rFonts w:ascii="Calibri" w:hAnsi="Calibri" w:cs="Calibri"/>
          <w:b/>
          <w:bCs/>
          <w:lang w:eastAsia="pl-PL"/>
        </w:rPr>
      </w:pPr>
      <w:r w:rsidRPr="0098325E">
        <w:rPr>
          <w:rFonts w:ascii="Calibri" w:hAnsi="Calibri" w:cs="Calibri"/>
          <w:b/>
          <w:bCs/>
          <w:lang w:eastAsia="pl-PL"/>
        </w:rPr>
        <w:t>Wymagania ogólne.</w:t>
      </w:r>
    </w:p>
    <w:p w:rsidR="00B26004" w:rsidRPr="0098325E" w:rsidRDefault="00B26004" w:rsidP="00B26004">
      <w:pPr>
        <w:spacing w:line="288" w:lineRule="auto"/>
        <w:ind w:left="426"/>
        <w:jc w:val="both"/>
        <w:rPr>
          <w:rFonts w:ascii="Calibri" w:hAnsi="Calibri" w:cs="Calibri"/>
          <w:b/>
          <w:bCs/>
          <w:lang w:eastAsia="pl-PL"/>
        </w:rPr>
      </w:pPr>
      <w:r w:rsidRPr="0098325E">
        <w:rPr>
          <w:rFonts w:ascii="Calibri" w:hAnsi="Calibri" w:cs="Calibri"/>
          <w:lang w:eastAsia="pl-PL"/>
        </w:rPr>
        <w:t xml:space="preserve">Szacunkowe zapotrzebowanie energii elektrycznej w okresie 01.01.2021 r. do 31.12.2021 r. wynosi: w okresie dostawy </w:t>
      </w:r>
      <w:r w:rsidRPr="0098325E">
        <w:rPr>
          <w:rFonts w:ascii="Calibri" w:hAnsi="Calibri" w:cs="Calibri"/>
          <w:b/>
          <w:bCs/>
          <w:lang w:eastAsia="pl-PL"/>
        </w:rPr>
        <w:t xml:space="preserve">480 000 </w:t>
      </w:r>
      <w:r w:rsidRPr="0098325E">
        <w:rPr>
          <w:rFonts w:ascii="Calibri" w:hAnsi="Calibri" w:cs="Calibri"/>
          <w:lang w:eastAsia="pl-PL"/>
        </w:rPr>
        <w:t>kWh, w tym: energia rozliczana całodobowo 480 000 kWh Moc umowna dla wszystkich punktów poboru wynosi łącznie 940 kW. Punkty poboru:</w:t>
      </w:r>
    </w:p>
    <w:p w:rsidR="00B26004" w:rsidRPr="0098325E" w:rsidRDefault="00B26004" w:rsidP="00B26004">
      <w:pPr>
        <w:spacing w:line="288" w:lineRule="auto"/>
        <w:ind w:left="426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Energia elektryczna dostarczana będzie do następujących punktów poboru:</w:t>
      </w:r>
    </w:p>
    <w:p w:rsidR="00B26004" w:rsidRPr="0098325E" w:rsidRDefault="00B26004" w:rsidP="00B26004">
      <w:pPr>
        <w:numPr>
          <w:ilvl w:val="0"/>
          <w:numId w:val="31"/>
        </w:numPr>
        <w:spacing w:line="288" w:lineRule="auto"/>
        <w:ind w:left="851" w:hanging="425"/>
        <w:jc w:val="both"/>
        <w:rPr>
          <w:rFonts w:ascii="Calibri" w:hAnsi="Calibri" w:cs="Calibri"/>
          <w:b/>
          <w:bCs/>
          <w:u w:val="single"/>
          <w:lang w:eastAsia="pl-PL"/>
        </w:rPr>
      </w:pPr>
      <w:r w:rsidRPr="0098325E">
        <w:rPr>
          <w:rFonts w:ascii="Calibri" w:hAnsi="Calibri" w:cs="Calibri"/>
          <w:b/>
          <w:bCs/>
          <w:u w:val="single"/>
          <w:lang w:eastAsia="pl-PL"/>
        </w:rPr>
        <w:t xml:space="preserve">Teatr Wielki im . Stanisława Moniuszki w Poznaniu , ul .Aleksandra Fredry 9 61-701 Poznań. </w:t>
      </w:r>
    </w:p>
    <w:p w:rsidR="00B26004" w:rsidRPr="0098325E" w:rsidRDefault="00B26004" w:rsidP="00B26004">
      <w:pPr>
        <w:spacing w:line="288" w:lineRule="auto"/>
        <w:ind w:left="426"/>
        <w:jc w:val="both"/>
        <w:rPr>
          <w:rFonts w:ascii="Calibri" w:hAnsi="Calibri" w:cs="Calibri"/>
          <w:b/>
          <w:lang w:eastAsia="pl-PL"/>
        </w:rPr>
      </w:pPr>
      <w:r w:rsidRPr="0098325E">
        <w:rPr>
          <w:rFonts w:ascii="Calibri" w:hAnsi="Calibri" w:cs="Calibri"/>
          <w:b/>
          <w:lang w:eastAsia="pl-PL"/>
        </w:rPr>
        <w:t>Zasilanie podstawowe</w:t>
      </w:r>
    </w:p>
    <w:p w:rsidR="00B26004" w:rsidRPr="0098325E" w:rsidRDefault="00B26004" w:rsidP="00B26004">
      <w:pPr>
        <w:numPr>
          <w:ilvl w:val="0"/>
          <w:numId w:val="26"/>
        </w:numPr>
        <w:spacing w:line="288" w:lineRule="auto"/>
        <w:ind w:left="851" w:hanging="426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Moc umowna: 630 kW .</w:t>
      </w:r>
    </w:p>
    <w:p w:rsidR="00B26004" w:rsidRPr="0098325E" w:rsidRDefault="00B26004" w:rsidP="00B26004">
      <w:pPr>
        <w:numPr>
          <w:ilvl w:val="0"/>
          <w:numId w:val="26"/>
        </w:numPr>
        <w:spacing w:line="288" w:lineRule="auto"/>
        <w:ind w:left="851" w:hanging="426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Grupa przyłączeniowa: III</w:t>
      </w:r>
    </w:p>
    <w:p w:rsidR="00B26004" w:rsidRPr="0098325E" w:rsidRDefault="00B26004" w:rsidP="00B26004">
      <w:pPr>
        <w:numPr>
          <w:ilvl w:val="0"/>
          <w:numId w:val="26"/>
        </w:numPr>
        <w:spacing w:line="288" w:lineRule="auto"/>
        <w:ind w:left="851" w:hanging="426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Taryfa: B21</w:t>
      </w:r>
    </w:p>
    <w:p w:rsidR="00B26004" w:rsidRPr="0098325E" w:rsidRDefault="00B26004" w:rsidP="00B26004">
      <w:pPr>
        <w:numPr>
          <w:ilvl w:val="0"/>
          <w:numId w:val="26"/>
        </w:numPr>
        <w:spacing w:line="288" w:lineRule="auto"/>
        <w:ind w:left="851" w:hanging="426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Przyłącze kablowe 15/04kV kV.</w:t>
      </w:r>
    </w:p>
    <w:p w:rsidR="00B26004" w:rsidRPr="0098325E" w:rsidRDefault="00B26004" w:rsidP="00B26004">
      <w:pPr>
        <w:spacing w:line="288" w:lineRule="auto"/>
        <w:ind w:left="426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Miejsce dostarczenia i granica własności: Zaciski szyn 15 kV w stacji transformatorowej K- 169/E (Łącznik w eksploatacji odbiorcy).</w:t>
      </w:r>
    </w:p>
    <w:p w:rsidR="00B26004" w:rsidRPr="0098325E" w:rsidRDefault="00B26004" w:rsidP="00B26004">
      <w:pPr>
        <w:numPr>
          <w:ilvl w:val="0"/>
          <w:numId w:val="27"/>
        </w:numPr>
        <w:spacing w:line="288" w:lineRule="auto"/>
        <w:ind w:left="851" w:hanging="426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Miejsce przyłączenia: Zaciski dopływowe szyn w stacji transformatorowej K- 169/E(Łącznik w eksploatacji odbiorcy).</w:t>
      </w:r>
    </w:p>
    <w:p w:rsidR="00B26004" w:rsidRPr="0098325E" w:rsidRDefault="00B26004" w:rsidP="00B26004">
      <w:pPr>
        <w:numPr>
          <w:ilvl w:val="0"/>
          <w:numId w:val="27"/>
        </w:numPr>
        <w:spacing w:line="288" w:lineRule="auto"/>
        <w:ind w:left="851" w:hanging="426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Pomiar pobieranej mocy i energii odbywa się na poziomie napięcia 15 kV.</w:t>
      </w:r>
    </w:p>
    <w:p w:rsidR="00B26004" w:rsidRPr="0098325E" w:rsidRDefault="00B26004" w:rsidP="00B26004">
      <w:pPr>
        <w:numPr>
          <w:ilvl w:val="0"/>
          <w:numId w:val="27"/>
        </w:numPr>
        <w:spacing w:line="288" w:lineRule="auto"/>
        <w:ind w:left="851" w:hanging="426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Układ pomiarowo rozliczeniowy; 3 przekładniki prądowe o przekładni 1000/5A/A;</w:t>
      </w:r>
    </w:p>
    <w:p w:rsidR="00B26004" w:rsidRPr="0098325E" w:rsidRDefault="00B26004" w:rsidP="00B26004">
      <w:pPr>
        <w:numPr>
          <w:ilvl w:val="0"/>
          <w:numId w:val="27"/>
        </w:numPr>
        <w:spacing w:line="288" w:lineRule="auto"/>
        <w:ind w:left="851" w:hanging="426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3 przekładniki napięciowe o przekładni 15/0,4kV/kV stanowiących własność odbiorcy, licznik rozliczeniowy energii czynnej I strefowy z rejestratorem mocy maksymalnej 15 minutowej i licznik energii biernej indukcyjnej I strefowy stanowiące własność OSD.</w:t>
      </w:r>
    </w:p>
    <w:p w:rsidR="00B26004" w:rsidRPr="0098325E" w:rsidRDefault="00B26004" w:rsidP="00B26004">
      <w:pPr>
        <w:numPr>
          <w:ilvl w:val="0"/>
          <w:numId w:val="32"/>
        </w:numPr>
        <w:spacing w:line="288" w:lineRule="auto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 xml:space="preserve">Przewidywane zużycia energii czynnej w okresie 12 miesięcy: </w:t>
      </w:r>
      <w:r w:rsidRPr="0098325E">
        <w:rPr>
          <w:rFonts w:ascii="Calibri" w:hAnsi="Calibri" w:cs="Calibri"/>
          <w:b/>
          <w:bCs/>
          <w:lang w:eastAsia="pl-PL"/>
        </w:rPr>
        <w:t>380 000 kWh</w:t>
      </w:r>
    </w:p>
    <w:p w:rsidR="00B26004" w:rsidRPr="0098325E" w:rsidRDefault="00B26004" w:rsidP="00B26004">
      <w:pPr>
        <w:spacing w:line="288" w:lineRule="auto"/>
        <w:ind w:left="426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b/>
          <w:bCs/>
          <w:lang w:eastAsia="pl-PL"/>
        </w:rPr>
        <w:t xml:space="preserve"> </w:t>
      </w:r>
      <w:r w:rsidRPr="0098325E">
        <w:rPr>
          <w:rFonts w:ascii="Calibri" w:hAnsi="Calibri" w:cs="Calibri"/>
          <w:b/>
          <w:bCs/>
          <w:i/>
          <w:iCs/>
          <w:lang w:eastAsia="pl-PL"/>
        </w:rPr>
        <w:t>Zasilanie rezerwowe</w:t>
      </w:r>
    </w:p>
    <w:p w:rsidR="00B26004" w:rsidRPr="0098325E" w:rsidRDefault="00B26004" w:rsidP="00B26004">
      <w:pPr>
        <w:numPr>
          <w:ilvl w:val="0"/>
          <w:numId w:val="26"/>
        </w:numPr>
        <w:spacing w:line="288" w:lineRule="auto"/>
        <w:ind w:left="851" w:hanging="425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Moc umowna: 240 kW .</w:t>
      </w:r>
    </w:p>
    <w:p w:rsidR="00B26004" w:rsidRPr="0098325E" w:rsidRDefault="00B26004" w:rsidP="00B26004">
      <w:pPr>
        <w:numPr>
          <w:ilvl w:val="0"/>
          <w:numId w:val="26"/>
        </w:numPr>
        <w:spacing w:line="288" w:lineRule="auto"/>
        <w:ind w:left="851" w:hanging="425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Grupa przyłączeniowa: IV</w:t>
      </w:r>
    </w:p>
    <w:p w:rsidR="00B26004" w:rsidRPr="0098325E" w:rsidRDefault="00B26004" w:rsidP="00B26004">
      <w:pPr>
        <w:numPr>
          <w:ilvl w:val="0"/>
          <w:numId w:val="26"/>
        </w:numPr>
        <w:spacing w:line="288" w:lineRule="auto"/>
        <w:ind w:left="851" w:hanging="425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Taryfa: C21.</w:t>
      </w:r>
    </w:p>
    <w:p w:rsidR="00B26004" w:rsidRPr="0098325E" w:rsidRDefault="00B26004" w:rsidP="00B26004">
      <w:pPr>
        <w:numPr>
          <w:ilvl w:val="0"/>
          <w:numId w:val="26"/>
        </w:numPr>
        <w:spacing w:line="288" w:lineRule="auto"/>
        <w:ind w:left="851" w:hanging="425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Przyłącze kablowe 04 kV.</w:t>
      </w:r>
    </w:p>
    <w:p w:rsidR="00B26004" w:rsidRPr="0098325E" w:rsidRDefault="00B26004" w:rsidP="00B26004">
      <w:pPr>
        <w:numPr>
          <w:ilvl w:val="0"/>
          <w:numId w:val="28"/>
        </w:numPr>
        <w:spacing w:line="288" w:lineRule="auto"/>
        <w:ind w:left="851" w:hanging="425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Miejsce dostarczenia i granica własności: Zaciski na końcówkach kabla nn. 0,4kV w stacji transformatorowej MST- 39( kabel w eksploatacji odbiorcy)</w:t>
      </w:r>
    </w:p>
    <w:p w:rsidR="00B26004" w:rsidRPr="0098325E" w:rsidRDefault="00B26004" w:rsidP="00B26004">
      <w:pPr>
        <w:numPr>
          <w:ilvl w:val="0"/>
          <w:numId w:val="29"/>
        </w:numPr>
        <w:spacing w:line="288" w:lineRule="auto"/>
        <w:ind w:left="851" w:hanging="425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Miejsce przyłączenia: rozdzielnia NN</w:t>
      </w:r>
    </w:p>
    <w:p w:rsidR="00B26004" w:rsidRPr="0098325E" w:rsidRDefault="00B26004" w:rsidP="00B26004">
      <w:pPr>
        <w:numPr>
          <w:ilvl w:val="0"/>
          <w:numId w:val="29"/>
        </w:numPr>
        <w:spacing w:line="288" w:lineRule="auto"/>
        <w:ind w:left="851" w:hanging="425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Pomiar pobieranej mocy i energii odbywa się na poziomie napięcia 0,4 kV.</w:t>
      </w:r>
    </w:p>
    <w:p w:rsidR="00B26004" w:rsidRPr="0098325E" w:rsidRDefault="00B26004" w:rsidP="00B26004">
      <w:pPr>
        <w:numPr>
          <w:ilvl w:val="0"/>
          <w:numId w:val="29"/>
        </w:numPr>
        <w:spacing w:line="288" w:lineRule="auto"/>
        <w:ind w:left="851" w:hanging="425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Układ pomiarowo rozliczeniowy;3 przekładniki prądowe o przekładni 400/5A/A (stanowiących własność odbiorcy); licznik rozliczeniowy energii czynnej I strefowy z rejestratorem mocy maksymalnej 15 minutowej i licznik energii biernej indukcyjnej I strefowy stanowiące własność OSD.</w:t>
      </w:r>
    </w:p>
    <w:p w:rsidR="00B26004" w:rsidRPr="0098325E" w:rsidRDefault="00B26004" w:rsidP="00B26004">
      <w:pPr>
        <w:spacing w:line="288" w:lineRule="auto"/>
        <w:ind w:left="851" w:hanging="425"/>
        <w:jc w:val="both"/>
        <w:rPr>
          <w:rFonts w:ascii="Calibri" w:hAnsi="Calibri" w:cs="Calibri"/>
          <w:b/>
          <w:bCs/>
          <w:lang w:eastAsia="pl-PL"/>
        </w:rPr>
      </w:pPr>
      <w:r w:rsidRPr="0098325E">
        <w:rPr>
          <w:rFonts w:ascii="Calibri" w:hAnsi="Calibri" w:cs="Calibri"/>
          <w:lang w:eastAsia="pl-PL"/>
        </w:rPr>
        <w:t>•</w:t>
      </w:r>
      <w:r w:rsidRPr="0098325E">
        <w:rPr>
          <w:rFonts w:ascii="Calibri" w:hAnsi="Calibri" w:cs="Calibri"/>
          <w:lang w:eastAsia="pl-PL"/>
        </w:rPr>
        <w:tab/>
        <w:t xml:space="preserve">Przewidywane zużycia energii czynnej w okresie 12 miesięcy: </w:t>
      </w:r>
      <w:r w:rsidRPr="0098325E">
        <w:rPr>
          <w:rFonts w:ascii="Calibri" w:hAnsi="Calibri" w:cs="Calibri"/>
          <w:b/>
          <w:bCs/>
          <w:lang w:eastAsia="pl-PL"/>
        </w:rPr>
        <w:t xml:space="preserve">10.000 kWh. </w:t>
      </w:r>
    </w:p>
    <w:p w:rsidR="00B26004" w:rsidRPr="0098325E" w:rsidRDefault="00B26004" w:rsidP="00B26004">
      <w:pPr>
        <w:spacing w:line="288" w:lineRule="auto"/>
        <w:ind w:left="851" w:hanging="425"/>
        <w:jc w:val="both"/>
        <w:rPr>
          <w:rFonts w:ascii="Calibri" w:hAnsi="Calibri" w:cs="Calibri"/>
          <w:b/>
          <w:bCs/>
          <w:lang w:eastAsia="pl-PL"/>
        </w:rPr>
      </w:pPr>
    </w:p>
    <w:p w:rsidR="00B26004" w:rsidRPr="0098325E" w:rsidRDefault="00B26004" w:rsidP="00B26004">
      <w:pPr>
        <w:spacing w:line="288" w:lineRule="auto"/>
        <w:ind w:left="426"/>
        <w:jc w:val="both"/>
        <w:rPr>
          <w:rFonts w:ascii="Calibri" w:hAnsi="Calibri" w:cs="Calibri"/>
          <w:b/>
          <w:bCs/>
          <w:u w:val="single"/>
          <w:lang w:eastAsia="pl-PL"/>
        </w:rPr>
      </w:pPr>
      <w:r w:rsidRPr="0098325E">
        <w:rPr>
          <w:rFonts w:ascii="Calibri" w:hAnsi="Calibri" w:cs="Calibri"/>
          <w:b/>
          <w:bCs/>
          <w:lang w:eastAsia="pl-PL"/>
        </w:rPr>
        <w:t xml:space="preserve">b) </w:t>
      </w:r>
      <w:r w:rsidRPr="0098325E">
        <w:rPr>
          <w:rFonts w:ascii="Calibri" w:hAnsi="Calibri" w:cs="Calibri"/>
          <w:b/>
          <w:bCs/>
          <w:u w:val="single"/>
          <w:lang w:eastAsia="pl-PL"/>
        </w:rPr>
        <w:t>Zaplecze Techniczne Teatru Wielkiego ul. Polska 116, Poznań</w:t>
      </w:r>
    </w:p>
    <w:p w:rsidR="00B26004" w:rsidRPr="0098325E" w:rsidRDefault="00B26004" w:rsidP="00B26004">
      <w:pPr>
        <w:numPr>
          <w:ilvl w:val="0"/>
          <w:numId w:val="26"/>
        </w:numPr>
        <w:spacing w:line="288" w:lineRule="auto"/>
        <w:ind w:left="851" w:hanging="425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Moc umowna: 70 kW .</w:t>
      </w:r>
    </w:p>
    <w:p w:rsidR="00B26004" w:rsidRPr="0098325E" w:rsidRDefault="00B26004" w:rsidP="00B26004">
      <w:pPr>
        <w:numPr>
          <w:ilvl w:val="0"/>
          <w:numId w:val="26"/>
        </w:numPr>
        <w:spacing w:line="288" w:lineRule="auto"/>
        <w:ind w:left="851" w:hanging="425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Grupa przyłączeniowa: IV</w:t>
      </w:r>
    </w:p>
    <w:p w:rsidR="00B26004" w:rsidRPr="0098325E" w:rsidRDefault="00B26004" w:rsidP="00B26004">
      <w:pPr>
        <w:numPr>
          <w:ilvl w:val="0"/>
          <w:numId w:val="26"/>
        </w:numPr>
        <w:spacing w:line="288" w:lineRule="auto"/>
        <w:ind w:left="851" w:hanging="425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Taryfa: C21</w:t>
      </w:r>
    </w:p>
    <w:p w:rsidR="00B26004" w:rsidRPr="0098325E" w:rsidRDefault="00B26004" w:rsidP="00B26004">
      <w:pPr>
        <w:numPr>
          <w:ilvl w:val="0"/>
          <w:numId w:val="26"/>
        </w:numPr>
        <w:spacing w:line="288" w:lineRule="auto"/>
        <w:ind w:left="851" w:hanging="425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Przyłącze kablowe 04 kV.</w:t>
      </w:r>
    </w:p>
    <w:p w:rsidR="00B26004" w:rsidRPr="0098325E" w:rsidRDefault="00B26004" w:rsidP="00B26004">
      <w:pPr>
        <w:numPr>
          <w:ilvl w:val="0"/>
          <w:numId w:val="30"/>
        </w:numPr>
        <w:spacing w:line="288" w:lineRule="auto"/>
        <w:ind w:left="851" w:hanging="425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Miejsce dostarczenia i granica własności: Zaciski na końcówkach wewnętrznej linii zasilającej w złączu kablowym Zk-3a (wewnętrzna linia zasilająca w eksploatacji odbiorcy)</w:t>
      </w:r>
    </w:p>
    <w:p w:rsidR="00B26004" w:rsidRPr="0098325E" w:rsidRDefault="00B26004" w:rsidP="00B26004">
      <w:pPr>
        <w:numPr>
          <w:ilvl w:val="0"/>
          <w:numId w:val="30"/>
        </w:numPr>
        <w:spacing w:line="288" w:lineRule="auto"/>
        <w:ind w:left="851" w:hanging="425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Miejsce przyłączenia: Zaciski na końcówkach wewnętrznej linii zasilającej w złączu kablowym Zk-3a ( wewnętrzna linia zasilająca w eksploatacji odbiorcy)</w:t>
      </w:r>
    </w:p>
    <w:p w:rsidR="00B26004" w:rsidRPr="0098325E" w:rsidRDefault="00B26004" w:rsidP="00B26004">
      <w:pPr>
        <w:numPr>
          <w:ilvl w:val="0"/>
          <w:numId w:val="30"/>
        </w:numPr>
        <w:spacing w:line="288" w:lineRule="auto"/>
        <w:ind w:left="851" w:hanging="425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Pomiar pobieranej mocy i energii odbywa się na poziomie napięcia 0,4 kV.</w:t>
      </w:r>
    </w:p>
    <w:p w:rsidR="00B26004" w:rsidRPr="0098325E" w:rsidRDefault="00B26004" w:rsidP="00B26004">
      <w:pPr>
        <w:numPr>
          <w:ilvl w:val="0"/>
          <w:numId w:val="30"/>
        </w:numPr>
        <w:spacing w:line="288" w:lineRule="auto"/>
        <w:ind w:left="851" w:hanging="425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Układ pomiarowo rozliczeniowy; 3 przekładniki prądowe o przekładni 150/5A/A (stanowiących własność odbiorcy);, licznik rozliczeniowy energii czynnej I strefowy z rejestratorem mocy maksymalnej 15 minutowej i licznik energii biernej indukcyjnej I strefowy stanowiące własność OSD.</w:t>
      </w:r>
    </w:p>
    <w:p w:rsidR="00B26004" w:rsidRPr="0098325E" w:rsidRDefault="00B26004" w:rsidP="00B26004">
      <w:pPr>
        <w:numPr>
          <w:ilvl w:val="0"/>
          <w:numId w:val="30"/>
        </w:numPr>
        <w:spacing w:line="288" w:lineRule="auto"/>
        <w:ind w:left="851" w:hanging="425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 xml:space="preserve">Przewidywane zużycia energii czynnej w okresie 12 miesięcy: </w:t>
      </w:r>
      <w:r w:rsidRPr="0098325E">
        <w:rPr>
          <w:rFonts w:ascii="Calibri" w:hAnsi="Calibri" w:cs="Calibri"/>
          <w:b/>
          <w:bCs/>
          <w:lang w:eastAsia="pl-PL"/>
        </w:rPr>
        <w:t>90.000kWh.</w:t>
      </w:r>
    </w:p>
    <w:p w:rsidR="00B26004" w:rsidRPr="0098325E" w:rsidRDefault="00B26004" w:rsidP="00B26004">
      <w:pPr>
        <w:spacing w:line="288" w:lineRule="auto"/>
        <w:ind w:left="426"/>
        <w:jc w:val="both"/>
        <w:rPr>
          <w:rFonts w:ascii="Calibri" w:hAnsi="Calibri" w:cs="Calibri"/>
          <w:lang w:eastAsia="pl-PL"/>
        </w:rPr>
      </w:pPr>
    </w:p>
    <w:p w:rsidR="00B26004" w:rsidRPr="0098325E" w:rsidRDefault="00B26004" w:rsidP="00B26004">
      <w:pPr>
        <w:spacing w:line="288" w:lineRule="auto"/>
        <w:ind w:left="426"/>
        <w:jc w:val="both"/>
        <w:rPr>
          <w:rFonts w:ascii="Calibri" w:hAnsi="Calibri" w:cs="Calibri"/>
          <w:b/>
          <w:bCs/>
          <w:lang w:eastAsia="pl-PL"/>
        </w:rPr>
      </w:pPr>
      <w:r w:rsidRPr="0098325E">
        <w:rPr>
          <w:rFonts w:ascii="Calibri" w:hAnsi="Calibri" w:cs="Calibri"/>
          <w:b/>
          <w:bCs/>
          <w:u w:val="single"/>
          <w:lang w:eastAsia="pl-PL"/>
        </w:rPr>
        <w:t>Łącznie zapotrzebowanie</w:t>
      </w:r>
      <w:r w:rsidRPr="0098325E">
        <w:rPr>
          <w:rFonts w:ascii="Calibri" w:hAnsi="Calibri" w:cs="Calibri"/>
          <w:b/>
          <w:bCs/>
          <w:lang w:eastAsia="pl-PL"/>
        </w:rPr>
        <w:t>:</w:t>
      </w:r>
    </w:p>
    <w:p w:rsidR="00B26004" w:rsidRPr="0098325E" w:rsidRDefault="00B26004" w:rsidP="00B26004">
      <w:pPr>
        <w:spacing w:line="288" w:lineRule="auto"/>
        <w:ind w:left="426"/>
        <w:jc w:val="both"/>
        <w:rPr>
          <w:rFonts w:ascii="Calibri" w:hAnsi="Calibri" w:cs="Calibri"/>
          <w:b/>
          <w:bCs/>
          <w:lang w:eastAsia="pl-PL"/>
        </w:rPr>
      </w:pPr>
      <w:r w:rsidRPr="0098325E">
        <w:rPr>
          <w:rFonts w:ascii="Calibri" w:hAnsi="Calibri" w:cs="Calibri"/>
          <w:b/>
          <w:bCs/>
          <w:lang w:eastAsia="pl-PL"/>
        </w:rPr>
        <w:t>Prognozowane zużycie w okresie 12 miesięcy wyniesie 480 000 kWh .</w:t>
      </w:r>
    </w:p>
    <w:p w:rsidR="00B26004" w:rsidRPr="0098325E" w:rsidRDefault="00B26004" w:rsidP="00B26004">
      <w:pPr>
        <w:spacing w:line="288" w:lineRule="auto"/>
        <w:ind w:left="426"/>
        <w:jc w:val="both"/>
        <w:rPr>
          <w:rFonts w:ascii="Calibri" w:hAnsi="Calibri" w:cs="Calibri"/>
          <w:lang w:eastAsia="pl-PL"/>
        </w:rPr>
      </w:pPr>
    </w:p>
    <w:p w:rsidR="00B26004" w:rsidRPr="0098325E" w:rsidRDefault="00B26004" w:rsidP="00B26004">
      <w:pPr>
        <w:spacing w:line="288" w:lineRule="auto"/>
        <w:ind w:left="426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Wielkości planowanego zużycia są wielkościami szacunkowymi, odchylenia ilościowe energii na potrzeby obiektów zamawiającego będą rozliczane wg tych samych cen, co wielkości planowane.</w:t>
      </w:r>
    </w:p>
    <w:p w:rsidR="00B26004" w:rsidRPr="0098325E" w:rsidRDefault="00B26004" w:rsidP="00B26004">
      <w:pPr>
        <w:spacing w:line="288" w:lineRule="auto"/>
        <w:ind w:left="426"/>
        <w:jc w:val="both"/>
        <w:rPr>
          <w:rFonts w:ascii="Calibri" w:hAnsi="Calibri" w:cs="Calibri"/>
          <w:lang w:eastAsia="pl-PL"/>
        </w:rPr>
      </w:pPr>
    </w:p>
    <w:p w:rsidR="00B26004" w:rsidRPr="0098325E" w:rsidRDefault="00B26004" w:rsidP="00B26004">
      <w:pPr>
        <w:spacing w:line="288" w:lineRule="auto"/>
        <w:ind w:left="426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 xml:space="preserve">Wartość zapotrzebowania energii elektrycznej jest szacunkowa, podana w celu określenia wartości zamówienia, co nie odzwierciedla realnego bądź deklarowanego wykorzystania energii elektrycznej w czasie trwania umowy i w żadnym razie nie może być podstawą jakichkolwiek roszczeń ze strony Wykonawcy. Ilość nabytej energii elektrycznej będzie rozliczana według rzeczywistego zużycia tej energii. </w:t>
      </w:r>
    </w:p>
    <w:p w:rsidR="00B26004" w:rsidRPr="0098325E" w:rsidRDefault="00B26004" w:rsidP="00B26004">
      <w:pPr>
        <w:spacing w:line="288" w:lineRule="auto"/>
        <w:ind w:left="426"/>
        <w:jc w:val="both"/>
        <w:rPr>
          <w:rFonts w:ascii="Calibri" w:hAnsi="Calibri" w:cs="Calibri"/>
          <w:lang w:eastAsia="pl-PL"/>
        </w:rPr>
      </w:pPr>
    </w:p>
    <w:p w:rsidR="00445DA0" w:rsidRPr="0098325E" w:rsidRDefault="00B26004" w:rsidP="00B26004">
      <w:pPr>
        <w:spacing w:line="288" w:lineRule="auto"/>
        <w:ind w:left="426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Rozliczenia za dystrybucję energii elektrycznej odbywać się będą na podstawie bieżących wskazań układów pomiarowo-rozliczeniowych wg stawek opłat wynikających z Taryfy Operatora Systemu Dystrybucyjnego oraz cen ofertowych Sprzedawcy</w:t>
      </w:r>
      <w:r w:rsidR="00CB0FA1" w:rsidRPr="0098325E">
        <w:rPr>
          <w:rFonts w:ascii="Calibri" w:hAnsi="Calibri" w:cs="Calibri"/>
          <w:lang w:eastAsia="pl-PL"/>
        </w:rPr>
        <w:t xml:space="preserve"> – w ramach oddzielnej umowy.</w:t>
      </w:r>
    </w:p>
    <w:p w:rsidR="007E5CAE" w:rsidRPr="0098325E" w:rsidRDefault="007E5CAE" w:rsidP="00B26004">
      <w:pPr>
        <w:spacing w:line="288" w:lineRule="auto"/>
        <w:ind w:left="426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Po stronie Wykonawcy wykonanie wszelkich czynności polegających na przygotowaniu umowy o świadczenie usług dystrybucji zawartej pomiędzy Zamawiającym a OSD – umowa pod podpis.</w:t>
      </w:r>
    </w:p>
    <w:p w:rsidR="00445DA0" w:rsidRPr="0098325E" w:rsidRDefault="00445DA0" w:rsidP="00775BF5">
      <w:pPr>
        <w:spacing w:line="288" w:lineRule="auto"/>
        <w:ind w:left="426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Zamawiający dysponuje tytułem prawnym, który upoważnia go do swobodnego dysponowania obiektami opisanymi w przedmiocie zamówienia.</w:t>
      </w:r>
    </w:p>
    <w:p w:rsidR="00445DA0" w:rsidRPr="0098325E" w:rsidRDefault="00445DA0" w:rsidP="00775BF5">
      <w:pPr>
        <w:spacing w:line="288" w:lineRule="auto"/>
        <w:ind w:left="426"/>
        <w:jc w:val="both"/>
        <w:rPr>
          <w:rFonts w:ascii="Calibri" w:hAnsi="Calibri" w:cs="Calibri"/>
          <w:lang w:eastAsia="pl-PL"/>
        </w:rPr>
      </w:pPr>
    </w:p>
    <w:p w:rsidR="00445DA0" w:rsidRPr="0098325E" w:rsidRDefault="00445DA0" w:rsidP="00775BF5">
      <w:pPr>
        <w:spacing w:line="288" w:lineRule="auto"/>
        <w:ind w:left="426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>Zamawiający dopuszcza podpisanie umowy drogą korespondencyjną.</w:t>
      </w:r>
    </w:p>
    <w:p w:rsidR="00445DA0" w:rsidRPr="0098325E" w:rsidRDefault="00445DA0" w:rsidP="00775BF5">
      <w:pPr>
        <w:spacing w:line="288" w:lineRule="auto"/>
        <w:ind w:left="426"/>
        <w:jc w:val="both"/>
        <w:rPr>
          <w:rFonts w:ascii="Calibri" w:hAnsi="Calibri" w:cs="Calibri"/>
          <w:lang w:eastAsia="pl-PL"/>
        </w:rPr>
      </w:pPr>
    </w:p>
    <w:p w:rsidR="00445DA0" w:rsidRPr="0098325E" w:rsidRDefault="00445DA0" w:rsidP="00775BF5">
      <w:pPr>
        <w:spacing w:line="288" w:lineRule="auto"/>
        <w:ind w:left="426"/>
        <w:jc w:val="both"/>
        <w:rPr>
          <w:rFonts w:ascii="Calibri" w:hAnsi="Calibri" w:cs="Calibri"/>
          <w:lang w:eastAsia="pl-PL"/>
        </w:rPr>
      </w:pPr>
      <w:r w:rsidRPr="0098325E">
        <w:rPr>
          <w:rFonts w:ascii="Calibri" w:hAnsi="Calibri" w:cs="Calibri"/>
          <w:lang w:eastAsia="pl-PL"/>
        </w:rPr>
        <w:t xml:space="preserve">Aktualnym sprzedawcą energii elektrycznej jest: </w:t>
      </w:r>
      <w:r w:rsidR="00B26004" w:rsidRPr="0098325E">
        <w:rPr>
          <w:rFonts w:ascii="Calibri" w:hAnsi="Calibri" w:cs="Calibri"/>
          <w:b/>
          <w:bCs/>
          <w:iCs/>
          <w:lang w:eastAsia="pl-PL"/>
        </w:rPr>
        <w:t xml:space="preserve">Enea S.A. </w:t>
      </w:r>
      <w:r w:rsidR="00F97A5F" w:rsidRPr="0098325E">
        <w:rPr>
          <w:rFonts w:ascii="Calibri" w:hAnsi="Calibri" w:cs="Calibri"/>
          <w:b/>
          <w:bCs/>
          <w:iCs/>
          <w:lang w:eastAsia="pl-PL"/>
        </w:rPr>
        <w:t>do dnia 31 grudnia 2020</w:t>
      </w:r>
      <w:r w:rsidRPr="0098325E">
        <w:rPr>
          <w:rFonts w:ascii="Calibri" w:hAnsi="Calibri" w:cs="Calibri"/>
          <w:b/>
          <w:bCs/>
          <w:iCs/>
          <w:lang w:eastAsia="pl-PL"/>
        </w:rPr>
        <w:t xml:space="preserve"> r.</w:t>
      </w:r>
    </w:p>
    <w:p w:rsidR="00445DA0" w:rsidRPr="0098325E" w:rsidRDefault="00445DA0" w:rsidP="00DD428F">
      <w:pPr>
        <w:tabs>
          <w:tab w:val="right" w:leader="underscore" w:pos="9072"/>
        </w:tabs>
        <w:spacing w:line="288" w:lineRule="auto"/>
        <w:ind w:left="425"/>
        <w:jc w:val="both"/>
        <w:rPr>
          <w:rFonts w:ascii="Calibri" w:hAnsi="Calibri" w:cs="Calibri"/>
        </w:rPr>
      </w:pPr>
    </w:p>
    <w:p w:rsidR="00445DA0" w:rsidRPr="0098325E" w:rsidRDefault="00445DA0" w:rsidP="0007637E">
      <w:pPr>
        <w:pStyle w:val="Akapitzlist"/>
        <w:spacing w:after="0" w:line="288" w:lineRule="auto"/>
        <w:ind w:left="425" w:hanging="425"/>
        <w:jc w:val="both"/>
        <w:rPr>
          <w:rFonts w:cs="Calibri"/>
          <w:color w:val="auto"/>
          <w:sz w:val="20"/>
        </w:rPr>
      </w:pPr>
      <w:r w:rsidRPr="0098325E">
        <w:rPr>
          <w:rFonts w:cs="Calibri"/>
          <w:color w:val="auto"/>
          <w:sz w:val="20"/>
        </w:rPr>
        <w:t>3.2.</w:t>
      </w:r>
      <w:r w:rsidRPr="0098325E">
        <w:rPr>
          <w:rFonts w:cs="Calibri"/>
          <w:color w:val="auto"/>
          <w:sz w:val="20"/>
        </w:rPr>
        <w:tab/>
        <w:t>Oferty częściowe.</w:t>
      </w:r>
    </w:p>
    <w:p w:rsidR="00445DA0" w:rsidRPr="0098325E" w:rsidRDefault="00445DA0" w:rsidP="00DD428F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color w:val="auto"/>
          <w:sz w:val="20"/>
        </w:rPr>
        <w:t>Nie dopuszcza się składania ofert częściowych.</w:t>
      </w:r>
    </w:p>
    <w:p w:rsidR="00445DA0" w:rsidRPr="0098325E" w:rsidRDefault="00445DA0" w:rsidP="00DD428F">
      <w:pPr>
        <w:pStyle w:val="Akapitzlist"/>
        <w:spacing w:after="0" w:line="288" w:lineRule="auto"/>
        <w:ind w:left="425" w:hanging="425"/>
        <w:jc w:val="both"/>
        <w:rPr>
          <w:rFonts w:cs="Calibri"/>
          <w:b w:val="0"/>
          <w:color w:val="auto"/>
          <w:sz w:val="20"/>
        </w:rPr>
      </w:pPr>
    </w:p>
    <w:p w:rsidR="00445DA0" w:rsidRPr="0098325E" w:rsidRDefault="00445DA0" w:rsidP="0007637E">
      <w:pPr>
        <w:pStyle w:val="Akapitzlist"/>
        <w:spacing w:after="0" w:line="288" w:lineRule="auto"/>
        <w:ind w:left="425" w:hanging="425"/>
        <w:jc w:val="both"/>
        <w:rPr>
          <w:rFonts w:cs="Calibri"/>
          <w:color w:val="auto"/>
          <w:sz w:val="20"/>
        </w:rPr>
      </w:pPr>
      <w:r w:rsidRPr="0098325E">
        <w:rPr>
          <w:rFonts w:cs="Calibri"/>
          <w:color w:val="auto"/>
          <w:sz w:val="20"/>
        </w:rPr>
        <w:t>3.3.</w:t>
      </w:r>
      <w:r w:rsidRPr="0098325E">
        <w:rPr>
          <w:rFonts w:cs="Calibri"/>
          <w:b w:val="0"/>
          <w:color w:val="auto"/>
          <w:sz w:val="20"/>
        </w:rPr>
        <w:tab/>
      </w:r>
      <w:r w:rsidRPr="0098325E">
        <w:rPr>
          <w:rFonts w:cs="Calibri"/>
          <w:color w:val="auto"/>
          <w:sz w:val="20"/>
        </w:rPr>
        <w:t>Oferty wariantowe.</w:t>
      </w:r>
    </w:p>
    <w:p w:rsidR="00445DA0" w:rsidRPr="0098325E" w:rsidRDefault="00445DA0" w:rsidP="00DD428F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color w:val="auto"/>
          <w:sz w:val="20"/>
        </w:rPr>
        <w:t>Nie dopuszcza się składania ofert wariantowych.</w:t>
      </w:r>
    </w:p>
    <w:p w:rsidR="00445DA0" w:rsidRPr="0098325E" w:rsidRDefault="00445DA0" w:rsidP="00DD428F">
      <w:pPr>
        <w:pStyle w:val="Akapitzlist"/>
        <w:spacing w:after="0" w:line="288" w:lineRule="auto"/>
        <w:ind w:left="425" w:hanging="425"/>
        <w:jc w:val="both"/>
        <w:rPr>
          <w:rFonts w:cs="Calibri"/>
          <w:iCs/>
          <w:color w:val="auto"/>
          <w:sz w:val="20"/>
        </w:rPr>
      </w:pPr>
    </w:p>
    <w:p w:rsidR="00445DA0" w:rsidRPr="0098325E" w:rsidRDefault="00445DA0" w:rsidP="0007637E">
      <w:pPr>
        <w:pStyle w:val="Akapitzlist"/>
        <w:spacing w:after="0" w:line="288" w:lineRule="auto"/>
        <w:ind w:left="425" w:hanging="425"/>
        <w:jc w:val="both"/>
        <w:rPr>
          <w:rFonts w:cs="Calibri"/>
          <w:iCs/>
          <w:color w:val="auto"/>
          <w:sz w:val="20"/>
        </w:rPr>
      </w:pPr>
      <w:r w:rsidRPr="0098325E">
        <w:rPr>
          <w:rFonts w:cs="Calibri"/>
          <w:iCs/>
          <w:color w:val="auto"/>
          <w:sz w:val="20"/>
        </w:rPr>
        <w:t>3.4.</w:t>
      </w:r>
      <w:r w:rsidRPr="0098325E">
        <w:rPr>
          <w:rFonts w:cs="Calibri"/>
          <w:iCs/>
          <w:color w:val="auto"/>
          <w:sz w:val="20"/>
        </w:rPr>
        <w:tab/>
        <w:t>Zamówienia, o których mowa w art. 67 ust 1 pkt. 6 ustawy.</w:t>
      </w:r>
    </w:p>
    <w:p w:rsidR="00445DA0" w:rsidRPr="0098325E" w:rsidRDefault="00445DA0" w:rsidP="0007637E">
      <w:pPr>
        <w:pStyle w:val="Akapitzlist"/>
        <w:spacing w:after="0" w:line="288" w:lineRule="auto"/>
        <w:ind w:left="425" w:firstLine="1"/>
        <w:jc w:val="both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>Zamawiający nie przewiduje udzielenia zamówień, o których mowa  w art. 67 ust. 1 pkt 6 ustawy.</w:t>
      </w:r>
    </w:p>
    <w:p w:rsidR="00445DA0" w:rsidRPr="0098325E" w:rsidRDefault="00445DA0" w:rsidP="00DD428F">
      <w:pPr>
        <w:spacing w:line="288" w:lineRule="auto"/>
        <w:jc w:val="both"/>
        <w:rPr>
          <w:rFonts w:ascii="Calibri" w:hAnsi="Calibri" w:cs="Calibri"/>
          <w:iCs/>
        </w:rPr>
      </w:pPr>
    </w:p>
    <w:p w:rsidR="00445DA0" w:rsidRPr="0098325E" w:rsidRDefault="00445DA0" w:rsidP="0007637E">
      <w:pPr>
        <w:pStyle w:val="Akapitzlist"/>
        <w:spacing w:after="0" w:line="288" w:lineRule="auto"/>
        <w:ind w:left="425" w:hanging="425"/>
        <w:jc w:val="both"/>
        <w:rPr>
          <w:rFonts w:cs="Calibri"/>
          <w:color w:val="auto"/>
          <w:sz w:val="20"/>
        </w:rPr>
      </w:pPr>
      <w:r w:rsidRPr="0098325E">
        <w:rPr>
          <w:rFonts w:cs="Calibri"/>
          <w:iCs/>
          <w:color w:val="auto"/>
          <w:sz w:val="20"/>
        </w:rPr>
        <w:t>3.5.</w:t>
      </w:r>
      <w:r w:rsidRPr="0098325E">
        <w:rPr>
          <w:rFonts w:cs="Calibri"/>
          <w:iCs/>
          <w:color w:val="auto"/>
          <w:sz w:val="20"/>
        </w:rPr>
        <w:tab/>
        <w:t>Wspólny Słownik Zamówień CPV.</w:t>
      </w:r>
    </w:p>
    <w:p w:rsidR="00445DA0" w:rsidRPr="0098325E" w:rsidRDefault="00445DA0" w:rsidP="00DD428F">
      <w:pPr>
        <w:pStyle w:val="Akapitzlist"/>
        <w:spacing w:after="0" w:line="288" w:lineRule="auto"/>
        <w:ind w:left="425"/>
        <w:jc w:val="both"/>
        <w:rPr>
          <w:rFonts w:cs="Calibri"/>
          <w:b w:val="0"/>
          <w:iCs/>
          <w:color w:val="auto"/>
          <w:sz w:val="20"/>
          <w:lang w:eastAsia="ar-SA"/>
        </w:rPr>
      </w:pPr>
      <w:r w:rsidRPr="0098325E">
        <w:rPr>
          <w:rFonts w:cs="Calibri"/>
          <w:b w:val="0"/>
          <w:bCs/>
          <w:iCs/>
          <w:color w:val="auto"/>
          <w:sz w:val="20"/>
          <w:lang w:eastAsia="ar-SA"/>
        </w:rPr>
        <w:t>09310000-5 – elektryczność</w:t>
      </w:r>
    </w:p>
    <w:p w:rsidR="00445DA0" w:rsidRPr="0098325E" w:rsidRDefault="00445DA0" w:rsidP="00DD428F">
      <w:pPr>
        <w:pStyle w:val="Akapitzlist"/>
        <w:spacing w:after="0" w:line="288" w:lineRule="auto"/>
        <w:ind w:left="425" w:hanging="425"/>
        <w:jc w:val="both"/>
        <w:rPr>
          <w:rFonts w:cs="Calibri"/>
          <w:iCs/>
          <w:color w:val="auto"/>
          <w:sz w:val="20"/>
        </w:rPr>
      </w:pPr>
    </w:p>
    <w:p w:rsidR="00445DA0" w:rsidRPr="0098325E" w:rsidRDefault="00445DA0" w:rsidP="00CA42BF">
      <w:pPr>
        <w:pStyle w:val="Akapitzlist"/>
        <w:numPr>
          <w:ilvl w:val="0"/>
          <w:numId w:val="1"/>
        </w:numPr>
        <w:spacing w:after="0" w:line="288" w:lineRule="auto"/>
        <w:ind w:hanging="502"/>
        <w:rPr>
          <w:rFonts w:cs="Calibri"/>
          <w:color w:val="auto"/>
          <w:sz w:val="26"/>
        </w:rPr>
      </w:pPr>
      <w:r w:rsidRPr="0098325E">
        <w:rPr>
          <w:rFonts w:cs="Calibri"/>
          <w:color w:val="auto"/>
          <w:sz w:val="26"/>
        </w:rPr>
        <w:t>Termin wykonania zamówienia.</w:t>
      </w:r>
    </w:p>
    <w:p w:rsidR="00445DA0" w:rsidRPr="0098325E" w:rsidRDefault="00445DA0" w:rsidP="00285003">
      <w:pPr>
        <w:spacing w:line="288" w:lineRule="auto"/>
        <w:ind w:left="426"/>
        <w:jc w:val="both"/>
        <w:rPr>
          <w:rFonts w:ascii="Calibri" w:hAnsi="Calibri" w:cs="Calibri"/>
          <w:b/>
          <w:bCs/>
          <w:iCs/>
        </w:rPr>
      </w:pPr>
      <w:r w:rsidRPr="0098325E">
        <w:rPr>
          <w:rFonts w:ascii="Calibri" w:hAnsi="Calibri" w:cs="Calibri"/>
          <w:bCs/>
          <w:iCs/>
        </w:rPr>
        <w:t xml:space="preserve">Przedmiot zamówienia będzie realizowany w okresie </w:t>
      </w:r>
      <w:r w:rsidRPr="0098325E">
        <w:rPr>
          <w:rFonts w:ascii="Calibri" w:hAnsi="Calibri" w:cs="Calibri"/>
          <w:b/>
          <w:bCs/>
          <w:iCs/>
        </w:rPr>
        <w:t>od dnia 1 stycznia 202</w:t>
      </w:r>
      <w:r w:rsidR="00F97A5F" w:rsidRPr="0098325E">
        <w:rPr>
          <w:rFonts w:ascii="Calibri" w:hAnsi="Calibri" w:cs="Calibri"/>
          <w:b/>
          <w:bCs/>
          <w:iCs/>
        </w:rPr>
        <w:t>1</w:t>
      </w:r>
      <w:r w:rsidRPr="0098325E">
        <w:rPr>
          <w:rFonts w:ascii="Calibri" w:hAnsi="Calibri" w:cs="Calibri"/>
          <w:b/>
          <w:bCs/>
          <w:iCs/>
        </w:rPr>
        <w:t xml:space="preserve"> r., lecz nie wcześniej niż z chwilą skutecznego przeprowadzenia procedury przez Wykonawcę i Zamawiającego zmiany sprzedawcy z operatorem sieci OSD, do dnia 31 grudnia 202</w:t>
      </w:r>
      <w:r w:rsidR="00F97A5F" w:rsidRPr="0098325E">
        <w:rPr>
          <w:rFonts w:ascii="Calibri" w:hAnsi="Calibri" w:cs="Calibri"/>
          <w:b/>
          <w:bCs/>
          <w:iCs/>
        </w:rPr>
        <w:t>1</w:t>
      </w:r>
      <w:r w:rsidRPr="0098325E">
        <w:rPr>
          <w:rFonts w:ascii="Calibri" w:hAnsi="Calibri" w:cs="Calibri"/>
          <w:b/>
          <w:bCs/>
          <w:iCs/>
        </w:rPr>
        <w:t xml:space="preserve"> r.</w:t>
      </w:r>
    </w:p>
    <w:p w:rsidR="00445DA0" w:rsidRPr="0098325E" w:rsidRDefault="00445DA0" w:rsidP="00DD428F">
      <w:pPr>
        <w:spacing w:line="288" w:lineRule="auto"/>
        <w:ind w:left="426"/>
        <w:jc w:val="both"/>
        <w:rPr>
          <w:rFonts w:ascii="Calibri" w:hAnsi="Calibri" w:cs="Calibri"/>
          <w:bCs/>
          <w:iCs/>
        </w:rPr>
      </w:pPr>
    </w:p>
    <w:p w:rsidR="00445DA0" w:rsidRPr="0098325E" w:rsidRDefault="00445DA0" w:rsidP="00CA42BF">
      <w:pPr>
        <w:numPr>
          <w:ilvl w:val="0"/>
          <w:numId w:val="1"/>
        </w:numPr>
        <w:spacing w:line="288" w:lineRule="auto"/>
        <w:ind w:hanging="502"/>
        <w:jc w:val="both"/>
        <w:rPr>
          <w:rFonts w:ascii="Calibri" w:hAnsi="Calibri" w:cs="Calibri"/>
          <w:b/>
          <w:bCs/>
          <w:sz w:val="26"/>
        </w:rPr>
      </w:pPr>
      <w:r w:rsidRPr="0098325E">
        <w:rPr>
          <w:rFonts w:ascii="Calibri" w:hAnsi="Calibri" w:cs="Calibri"/>
          <w:b/>
          <w:bCs/>
          <w:sz w:val="26"/>
          <w:szCs w:val="26"/>
        </w:rPr>
        <w:t>Warunki udziału w postępowaniu</w:t>
      </w:r>
      <w:r w:rsidRPr="0098325E">
        <w:rPr>
          <w:rFonts w:ascii="Calibri" w:hAnsi="Calibri" w:cs="Calibri"/>
          <w:b/>
          <w:bCs/>
          <w:sz w:val="26"/>
        </w:rPr>
        <w:t>.</w:t>
      </w:r>
    </w:p>
    <w:p w:rsidR="00445DA0" w:rsidRPr="0098325E" w:rsidRDefault="00445DA0" w:rsidP="00DD428F">
      <w:pPr>
        <w:spacing w:line="288" w:lineRule="auto"/>
        <w:ind w:left="426" w:hanging="426"/>
        <w:rPr>
          <w:rFonts w:ascii="Calibri" w:hAnsi="Calibri" w:cs="Calibri"/>
          <w:b/>
        </w:rPr>
      </w:pPr>
    </w:p>
    <w:p w:rsidR="00445DA0" w:rsidRPr="0098325E" w:rsidRDefault="00445DA0" w:rsidP="00CA42BF">
      <w:pPr>
        <w:spacing w:line="288" w:lineRule="auto"/>
        <w:ind w:left="426" w:hanging="426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  <w:b/>
        </w:rPr>
        <w:t>5.1.</w:t>
      </w:r>
      <w:r w:rsidRPr="0098325E">
        <w:rPr>
          <w:rFonts w:ascii="Calibri" w:hAnsi="Calibri" w:cs="Calibri"/>
          <w:b/>
        </w:rPr>
        <w:tab/>
      </w:r>
      <w:r w:rsidRPr="0098325E">
        <w:rPr>
          <w:rFonts w:ascii="Calibri" w:hAnsi="Calibri" w:cs="Calibri"/>
          <w:iCs/>
        </w:rPr>
        <w:t>O udzielenie zamówienia mogą ubiegać się wykonawcy, którzy n</w:t>
      </w:r>
      <w:r w:rsidRPr="0098325E">
        <w:rPr>
          <w:rFonts w:ascii="Calibri" w:hAnsi="Calibri" w:cs="Calibri"/>
        </w:rPr>
        <w:t>ie podlegają wykluczeniu z postępowania na podstawie art. 24 ust. 1 pkt. 12 – 23 i art. 24 ust. 5 pkt. 1 ustawy i spełniają warunki udziału dotyczące kompetencji lub uprawnień do prowadzenia określonej działalności zawodowej, o ile wynika to z odrębnych przepisów.</w:t>
      </w:r>
    </w:p>
    <w:p w:rsidR="003E6DF4" w:rsidRPr="0098325E" w:rsidRDefault="00445DA0" w:rsidP="00CA42BF">
      <w:pPr>
        <w:pStyle w:val="pkt"/>
        <w:spacing w:before="0" w:after="0" w:line="288" w:lineRule="auto"/>
        <w:ind w:left="426" w:firstLine="0"/>
        <w:rPr>
          <w:rFonts w:ascii="Calibri" w:hAnsi="Calibri" w:cs="Calibri"/>
          <w:sz w:val="20"/>
        </w:rPr>
      </w:pPr>
      <w:r w:rsidRPr="0098325E">
        <w:rPr>
          <w:rFonts w:ascii="Calibri" w:hAnsi="Calibri" w:cs="Calibri"/>
          <w:sz w:val="20"/>
        </w:rPr>
        <w:t>Wykonawca spełni warunek jeżeli wykaże, że</w:t>
      </w:r>
      <w:r w:rsidR="003E6DF4" w:rsidRPr="0098325E">
        <w:rPr>
          <w:rFonts w:ascii="Calibri" w:hAnsi="Calibri" w:cs="Calibri"/>
          <w:sz w:val="20"/>
        </w:rPr>
        <w:t>:</w:t>
      </w:r>
    </w:p>
    <w:p w:rsidR="003E6DF4" w:rsidRPr="0098325E" w:rsidRDefault="00445DA0" w:rsidP="003E6DF4">
      <w:pPr>
        <w:pStyle w:val="pkt"/>
        <w:numPr>
          <w:ilvl w:val="0"/>
          <w:numId w:val="21"/>
        </w:numPr>
        <w:spacing w:before="0" w:after="0" w:line="288" w:lineRule="auto"/>
        <w:rPr>
          <w:rFonts w:ascii="Calibri" w:hAnsi="Calibri" w:cs="Calibri"/>
          <w:iCs/>
          <w:sz w:val="20"/>
        </w:rPr>
      </w:pPr>
      <w:r w:rsidRPr="0098325E">
        <w:rPr>
          <w:rFonts w:ascii="Calibri" w:hAnsi="Calibri" w:cs="Calibri"/>
          <w:b/>
          <w:iCs/>
          <w:sz w:val="20"/>
        </w:rPr>
        <w:t>posiada aktualną koncesji na wykonywanie działalności gospodarczej w zakresie obrotu energią elektryczną</w:t>
      </w:r>
      <w:r w:rsidRPr="0098325E">
        <w:rPr>
          <w:rFonts w:ascii="Calibri" w:hAnsi="Calibri" w:cs="Calibri"/>
          <w:iCs/>
          <w:sz w:val="20"/>
        </w:rPr>
        <w:t>, o której mowa w art. 32 ustawa z dnia 10 kwietnia 1997 r. - Prawo energetyczne (</w:t>
      </w:r>
      <w:r w:rsidR="003E6DF4" w:rsidRPr="0098325E">
        <w:rPr>
          <w:rFonts w:ascii="Calibri" w:hAnsi="Calibri" w:cs="Calibri"/>
          <w:iCs/>
          <w:sz w:val="20"/>
        </w:rPr>
        <w:t>t.j. Dz.U. z 2020 r., poz.833 ze zm.</w:t>
      </w:r>
      <w:r w:rsidRPr="0098325E">
        <w:rPr>
          <w:rFonts w:ascii="Calibri" w:hAnsi="Calibri" w:cs="Calibri"/>
          <w:bCs/>
          <w:iCs/>
          <w:sz w:val="20"/>
        </w:rPr>
        <w:t>)</w:t>
      </w:r>
      <w:r w:rsidRPr="0098325E">
        <w:rPr>
          <w:rFonts w:ascii="Calibri" w:hAnsi="Calibri" w:cs="Calibri"/>
          <w:iCs/>
          <w:sz w:val="20"/>
        </w:rPr>
        <w:t xml:space="preserve"> wydaną przez Prezesa Urzędu Regulacji Energetyki. </w:t>
      </w:r>
    </w:p>
    <w:p w:rsidR="003E6DF4" w:rsidRPr="0098325E" w:rsidRDefault="003E6DF4" w:rsidP="003E6DF4">
      <w:pPr>
        <w:pStyle w:val="pkt"/>
        <w:numPr>
          <w:ilvl w:val="0"/>
          <w:numId w:val="21"/>
        </w:numPr>
        <w:spacing w:before="0" w:after="0" w:line="288" w:lineRule="auto"/>
        <w:rPr>
          <w:rFonts w:ascii="Calibri" w:hAnsi="Calibri" w:cs="Calibri"/>
          <w:sz w:val="20"/>
        </w:rPr>
      </w:pPr>
      <w:r w:rsidRPr="0098325E">
        <w:rPr>
          <w:rFonts w:ascii="Calibri" w:hAnsi="Calibri" w:cs="Calibri"/>
          <w:bCs/>
          <w:sz w:val="20"/>
        </w:rPr>
        <w:t xml:space="preserve">posiada aktualną koncesję na prowadzenie działalności gospodarczej w zakresie dystrybucji energii </w:t>
      </w:r>
      <w:r w:rsidR="00461322" w:rsidRPr="0098325E">
        <w:rPr>
          <w:rFonts w:ascii="Calibri" w:hAnsi="Calibri" w:cs="Calibri"/>
          <w:bCs/>
          <w:sz w:val="20"/>
        </w:rPr>
        <w:t>elektrycznej</w:t>
      </w:r>
      <w:r w:rsidRPr="0098325E">
        <w:rPr>
          <w:rFonts w:ascii="Calibri" w:hAnsi="Calibri" w:cs="Calibri"/>
          <w:bCs/>
          <w:sz w:val="20"/>
        </w:rPr>
        <w:t xml:space="preserve">, wydaną przez Prezesa Urzędu Regulacji Energetyki - </w:t>
      </w:r>
      <w:r w:rsidRPr="0098325E">
        <w:rPr>
          <w:rFonts w:ascii="Calibri" w:hAnsi="Calibri" w:cs="Calibri"/>
          <w:b/>
          <w:bCs/>
          <w:sz w:val="20"/>
        </w:rPr>
        <w:t>w przypadku Wykonawców będących właścicielem sieci dystrybucyjnej</w:t>
      </w:r>
      <w:r w:rsidRPr="0098325E">
        <w:rPr>
          <w:rFonts w:ascii="Calibri" w:hAnsi="Calibri" w:cs="Calibri"/>
          <w:bCs/>
          <w:sz w:val="20"/>
        </w:rPr>
        <w:t xml:space="preserve">, </w:t>
      </w:r>
    </w:p>
    <w:p w:rsidR="003E6DF4" w:rsidRPr="0098325E" w:rsidRDefault="003E6DF4" w:rsidP="003E6DF4">
      <w:pPr>
        <w:pStyle w:val="pkt"/>
        <w:spacing w:before="0" w:after="0" w:line="288" w:lineRule="auto"/>
        <w:ind w:hanging="425"/>
        <w:rPr>
          <w:rFonts w:ascii="Calibri" w:hAnsi="Calibri" w:cs="Calibri"/>
          <w:b/>
          <w:sz w:val="20"/>
        </w:rPr>
      </w:pPr>
      <w:r w:rsidRPr="0098325E">
        <w:rPr>
          <w:rFonts w:ascii="Calibri" w:hAnsi="Calibri" w:cs="Calibri"/>
          <w:b/>
          <w:bCs/>
          <w:sz w:val="20"/>
        </w:rPr>
        <w:t xml:space="preserve">lub </w:t>
      </w:r>
    </w:p>
    <w:p w:rsidR="003E6DF4" w:rsidRPr="0098325E" w:rsidRDefault="003E6DF4" w:rsidP="003E6DF4">
      <w:pPr>
        <w:pStyle w:val="pkt"/>
        <w:numPr>
          <w:ilvl w:val="0"/>
          <w:numId w:val="21"/>
        </w:numPr>
        <w:spacing w:before="0" w:after="0" w:line="288" w:lineRule="auto"/>
        <w:rPr>
          <w:rFonts w:ascii="Calibri" w:hAnsi="Calibri" w:cs="Calibri"/>
          <w:sz w:val="20"/>
        </w:rPr>
      </w:pPr>
      <w:r w:rsidRPr="0098325E">
        <w:rPr>
          <w:rFonts w:ascii="Calibri" w:hAnsi="Calibri" w:cs="Calibri"/>
          <w:bCs/>
          <w:sz w:val="20"/>
        </w:rPr>
        <w:t xml:space="preserve">posiada aktualną podpisaną umowę generalną z Operatorem Systemu Dystrybucyjnego (OSD) lub do dnia zawarcia umowy z Zamawiającym podpisze umowę generalną z Operatorem Systemu Dystrybucyjnego (OSD)  na świadczenie usług dystrybucyjnych energii elektrycznej na obszarze, na którym znajduje się miejsce dostarczenia gazu ziemnego - </w:t>
      </w:r>
      <w:r w:rsidRPr="0098325E">
        <w:rPr>
          <w:rFonts w:ascii="Calibri" w:hAnsi="Calibri" w:cs="Calibri"/>
          <w:b/>
          <w:bCs/>
          <w:sz w:val="20"/>
        </w:rPr>
        <w:t>w przypadku Wykonawców nie będących Właścicielami sieci dystrybucyjnej</w:t>
      </w:r>
      <w:r w:rsidRPr="0098325E">
        <w:rPr>
          <w:rFonts w:ascii="Calibri" w:hAnsi="Calibri" w:cs="Calibri"/>
          <w:iCs/>
          <w:sz w:val="20"/>
        </w:rPr>
        <w:t>.</w:t>
      </w:r>
    </w:p>
    <w:p w:rsidR="00445DA0" w:rsidRPr="0098325E" w:rsidRDefault="00445DA0" w:rsidP="00CA090F">
      <w:pPr>
        <w:pStyle w:val="pkt"/>
        <w:spacing w:before="0" w:after="0" w:line="288" w:lineRule="auto"/>
        <w:ind w:left="720" w:firstLine="0"/>
        <w:rPr>
          <w:rFonts w:ascii="Calibri" w:hAnsi="Calibri" w:cs="Calibri"/>
          <w:sz w:val="20"/>
        </w:rPr>
      </w:pPr>
    </w:p>
    <w:p w:rsidR="00445DA0" w:rsidRPr="0098325E" w:rsidRDefault="00445DA0" w:rsidP="00CA42BF">
      <w:pPr>
        <w:pStyle w:val="pkt"/>
        <w:spacing w:before="0" w:after="0" w:line="288" w:lineRule="auto"/>
        <w:ind w:left="426" w:hanging="426"/>
        <w:rPr>
          <w:rFonts w:ascii="Calibri" w:hAnsi="Calibri" w:cs="Calibri"/>
          <w:bCs/>
          <w:sz w:val="20"/>
        </w:rPr>
      </w:pPr>
      <w:r w:rsidRPr="0098325E">
        <w:rPr>
          <w:rFonts w:ascii="Calibri" w:hAnsi="Calibri" w:cs="Calibri"/>
          <w:b/>
          <w:bCs/>
          <w:sz w:val="20"/>
        </w:rPr>
        <w:t>5.2.</w:t>
      </w:r>
      <w:r w:rsidRPr="0098325E">
        <w:rPr>
          <w:rFonts w:ascii="Calibri" w:hAnsi="Calibri" w:cs="Calibri"/>
          <w:b/>
          <w:bCs/>
          <w:sz w:val="20"/>
        </w:rPr>
        <w:tab/>
      </w:r>
      <w:r w:rsidRPr="0098325E">
        <w:rPr>
          <w:rFonts w:ascii="Calibri" w:hAnsi="Calibri" w:cs="Calibri"/>
          <w:bCs/>
          <w:sz w:val="20"/>
        </w:rPr>
        <w:t>W przypadku Wykonawców wspólnie ubiegających się o udzielenie zamówienia waru</w:t>
      </w:r>
      <w:r w:rsidR="003E6DF4" w:rsidRPr="0098325E">
        <w:rPr>
          <w:rFonts w:ascii="Calibri" w:hAnsi="Calibri" w:cs="Calibri"/>
          <w:bCs/>
          <w:sz w:val="20"/>
        </w:rPr>
        <w:t>nki, o których mowa w pkt. 5.1.</w:t>
      </w:r>
      <w:r w:rsidRPr="0098325E">
        <w:rPr>
          <w:rFonts w:ascii="Calibri" w:hAnsi="Calibri" w:cs="Calibri"/>
          <w:bCs/>
          <w:sz w:val="20"/>
        </w:rPr>
        <w:t xml:space="preserve"> SIWZ zostanie spełniony wyłącznie jeżeli </w:t>
      </w:r>
      <w:r w:rsidR="00F97A5F" w:rsidRPr="0098325E">
        <w:rPr>
          <w:rFonts w:ascii="Calibri" w:hAnsi="Calibri" w:cs="Calibri"/>
          <w:bCs/>
          <w:sz w:val="20"/>
        </w:rPr>
        <w:t>jeden</w:t>
      </w:r>
      <w:r w:rsidRPr="0098325E">
        <w:rPr>
          <w:rFonts w:ascii="Calibri" w:hAnsi="Calibri" w:cs="Calibri"/>
          <w:bCs/>
          <w:sz w:val="20"/>
        </w:rPr>
        <w:t xml:space="preserve"> z wykonawców lub podwykonawców wykaże, </w:t>
      </w:r>
      <w:r w:rsidRPr="0098325E">
        <w:rPr>
          <w:rFonts w:ascii="Calibri" w:hAnsi="Calibri" w:cs="Calibri"/>
          <w:b/>
          <w:bCs/>
          <w:sz w:val="20"/>
        </w:rPr>
        <w:t>że spełnia warunek samodzielnie</w:t>
      </w:r>
      <w:r w:rsidRPr="0098325E">
        <w:rPr>
          <w:rFonts w:ascii="Calibri" w:hAnsi="Calibri" w:cs="Calibri"/>
          <w:bCs/>
          <w:sz w:val="20"/>
        </w:rPr>
        <w:t>.</w:t>
      </w:r>
    </w:p>
    <w:p w:rsidR="00445DA0" w:rsidRPr="0098325E" w:rsidRDefault="00445DA0" w:rsidP="00CA090F">
      <w:pPr>
        <w:pStyle w:val="pkt"/>
        <w:spacing w:before="0" w:after="0" w:line="288" w:lineRule="auto"/>
        <w:ind w:left="720" w:firstLine="0"/>
        <w:rPr>
          <w:rFonts w:ascii="Calibri" w:hAnsi="Calibri" w:cs="Calibri"/>
          <w:sz w:val="20"/>
        </w:rPr>
      </w:pPr>
    </w:p>
    <w:p w:rsidR="00445DA0" w:rsidRPr="0098325E" w:rsidRDefault="00445DA0" w:rsidP="00CA42BF">
      <w:pPr>
        <w:numPr>
          <w:ilvl w:val="0"/>
          <w:numId w:val="1"/>
        </w:numPr>
        <w:tabs>
          <w:tab w:val="num" w:pos="709"/>
        </w:tabs>
        <w:spacing w:line="288" w:lineRule="auto"/>
        <w:ind w:hanging="502"/>
        <w:jc w:val="both"/>
        <w:rPr>
          <w:rFonts w:ascii="Calibri" w:hAnsi="Calibri" w:cs="Calibri"/>
          <w:b/>
          <w:sz w:val="26"/>
          <w:szCs w:val="26"/>
        </w:rPr>
      </w:pPr>
      <w:r w:rsidRPr="0098325E">
        <w:rPr>
          <w:rFonts w:ascii="Calibri" w:hAnsi="Calibri" w:cs="Calibri"/>
          <w:b/>
          <w:bCs/>
          <w:sz w:val="26"/>
          <w:szCs w:val="26"/>
        </w:rPr>
        <w:t>Wykaz oświadczeń lub dokumentów, potwierdzających spełnianie warunków udziału w postępowaniu oraz brak podstaw wykluczenia</w:t>
      </w:r>
      <w:r w:rsidRPr="0098325E">
        <w:rPr>
          <w:rFonts w:ascii="Calibri" w:hAnsi="Calibri" w:cs="Calibri"/>
          <w:b/>
          <w:sz w:val="26"/>
          <w:szCs w:val="26"/>
        </w:rPr>
        <w:t>.</w:t>
      </w:r>
    </w:p>
    <w:p w:rsidR="00445DA0" w:rsidRPr="0098325E" w:rsidRDefault="00445DA0" w:rsidP="00DD428F">
      <w:pPr>
        <w:spacing w:line="288" w:lineRule="auto"/>
        <w:rPr>
          <w:rFonts w:ascii="Calibri" w:hAnsi="Calibri" w:cs="Calibri"/>
          <w:iCs/>
          <w:sz w:val="24"/>
        </w:rPr>
      </w:pPr>
    </w:p>
    <w:p w:rsidR="00445DA0" w:rsidRPr="0098325E" w:rsidRDefault="00F97A5F" w:rsidP="00C65137">
      <w:pPr>
        <w:pStyle w:val="Akapitzlist"/>
        <w:numPr>
          <w:ilvl w:val="1"/>
          <w:numId w:val="8"/>
        </w:numPr>
        <w:spacing w:after="0" w:line="288" w:lineRule="auto"/>
        <w:ind w:left="567"/>
        <w:jc w:val="both"/>
        <w:rPr>
          <w:rFonts w:cs="Calibri"/>
          <w:bCs/>
          <w:color w:val="auto"/>
          <w:sz w:val="20"/>
        </w:rPr>
      </w:pPr>
      <w:r w:rsidRPr="0098325E">
        <w:rPr>
          <w:rFonts w:cs="Calibri"/>
          <w:b w:val="0"/>
          <w:bCs/>
          <w:iCs/>
          <w:color w:val="auto"/>
          <w:sz w:val="20"/>
        </w:rPr>
        <w:t xml:space="preserve">aktualne na dzień składania ofert oświadczenie, składane na podstawie art. 25a ust. 1 ustawy z dnia 29 stycznia 2004 r. Prawo zamówień publicznych </w:t>
      </w:r>
      <w:r w:rsidR="00445DA0" w:rsidRPr="0098325E">
        <w:rPr>
          <w:rFonts w:cs="Calibri"/>
          <w:b w:val="0"/>
          <w:color w:val="auto"/>
          <w:sz w:val="20"/>
          <w:lang w:eastAsia="pl-PL"/>
        </w:rPr>
        <w:t>–</w:t>
      </w:r>
      <w:r w:rsidR="00445DA0" w:rsidRPr="0098325E">
        <w:rPr>
          <w:rFonts w:cs="Calibri"/>
          <w:color w:val="auto"/>
          <w:sz w:val="20"/>
          <w:lang w:eastAsia="pl-PL"/>
        </w:rPr>
        <w:t xml:space="preserve"> </w:t>
      </w:r>
      <w:r w:rsidRPr="0098325E">
        <w:rPr>
          <w:rFonts w:cs="Calibri"/>
          <w:color w:val="auto"/>
          <w:sz w:val="20"/>
          <w:lang w:eastAsia="pl-PL"/>
        </w:rPr>
        <w:t xml:space="preserve">według wzoru </w:t>
      </w:r>
      <w:r w:rsidR="00445DA0" w:rsidRPr="0098325E">
        <w:rPr>
          <w:rFonts w:cs="Calibri"/>
          <w:color w:val="auto"/>
          <w:sz w:val="20"/>
          <w:lang w:eastAsia="pl-PL"/>
        </w:rPr>
        <w:t>załącznik</w:t>
      </w:r>
      <w:r w:rsidRPr="0098325E">
        <w:rPr>
          <w:rFonts w:cs="Calibri"/>
          <w:color w:val="auto"/>
          <w:sz w:val="20"/>
          <w:lang w:eastAsia="pl-PL"/>
        </w:rPr>
        <w:t>a</w:t>
      </w:r>
      <w:r w:rsidR="00445DA0" w:rsidRPr="0098325E">
        <w:rPr>
          <w:rFonts w:cs="Calibri"/>
          <w:color w:val="auto"/>
          <w:sz w:val="20"/>
          <w:lang w:eastAsia="pl-PL"/>
        </w:rPr>
        <w:t xml:space="preserve"> nr 3</w:t>
      </w:r>
      <w:r w:rsidRPr="0098325E">
        <w:rPr>
          <w:rFonts w:cs="Calibri"/>
          <w:bCs/>
          <w:color w:val="auto"/>
          <w:sz w:val="20"/>
        </w:rPr>
        <w:t xml:space="preserve"> do SIWZ.</w:t>
      </w:r>
    </w:p>
    <w:p w:rsidR="00445DA0" w:rsidRPr="0098325E" w:rsidRDefault="00445DA0" w:rsidP="00317477">
      <w:pPr>
        <w:pStyle w:val="Akapitzlist"/>
        <w:spacing w:after="0" w:line="288" w:lineRule="auto"/>
        <w:ind w:left="567"/>
        <w:jc w:val="both"/>
        <w:rPr>
          <w:rFonts w:cs="Calibri"/>
          <w:bCs/>
          <w:color w:val="auto"/>
          <w:sz w:val="20"/>
        </w:rPr>
      </w:pPr>
    </w:p>
    <w:p w:rsidR="00445DA0" w:rsidRPr="0098325E" w:rsidRDefault="00445DA0" w:rsidP="00317477">
      <w:pPr>
        <w:pStyle w:val="Akapitzlist"/>
        <w:spacing w:after="0" w:line="288" w:lineRule="auto"/>
        <w:ind w:left="567"/>
        <w:jc w:val="both"/>
        <w:rPr>
          <w:rFonts w:cs="Calibri"/>
          <w:b w:val="0"/>
          <w:bCs/>
          <w:color w:val="auto"/>
          <w:sz w:val="20"/>
        </w:rPr>
      </w:pPr>
      <w:r w:rsidRPr="0098325E">
        <w:rPr>
          <w:rFonts w:cs="Calibri"/>
          <w:b w:val="0"/>
          <w:bCs/>
          <w:color w:val="auto"/>
          <w:sz w:val="20"/>
        </w:rPr>
        <w:t>Wykonawca, który zamierza powierzyć wykonanie części zamówienia podwykonawcom, w celu wykazania braku istnienia wobec nich podstaw wykluczenia z udziału w postępowaniu zamieszcza informacje o podwykonawcach w oświadczeniu, o którym mowa w pkt. 6.1 niniejszej SIWZ.</w:t>
      </w:r>
    </w:p>
    <w:p w:rsidR="00445DA0" w:rsidRPr="0098325E" w:rsidRDefault="00445DA0" w:rsidP="00317477">
      <w:pPr>
        <w:pStyle w:val="Akapitzlist"/>
        <w:spacing w:after="0" w:line="288" w:lineRule="auto"/>
        <w:ind w:left="567"/>
        <w:jc w:val="both"/>
        <w:rPr>
          <w:rFonts w:cs="Calibri"/>
          <w:b w:val="0"/>
          <w:bCs/>
          <w:color w:val="auto"/>
          <w:sz w:val="20"/>
        </w:rPr>
      </w:pPr>
    </w:p>
    <w:p w:rsidR="00445DA0" w:rsidRPr="0098325E" w:rsidRDefault="00445DA0" w:rsidP="00317477">
      <w:pPr>
        <w:pStyle w:val="Akapitzlist"/>
        <w:spacing w:after="0" w:line="288" w:lineRule="auto"/>
        <w:ind w:left="567"/>
        <w:jc w:val="both"/>
        <w:rPr>
          <w:rFonts w:cs="Calibri"/>
          <w:b w:val="0"/>
          <w:bCs/>
          <w:color w:val="auto"/>
          <w:sz w:val="20"/>
        </w:rPr>
      </w:pPr>
      <w:r w:rsidRPr="0098325E">
        <w:rPr>
          <w:rFonts w:cs="Calibri"/>
          <w:b w:val="0"/>
          <w:bCs/>
          <w:color w:val="auto"/>
          <w:sz w:val="20"/>
        </w:rPr>
        <w:t>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 pkt. 6.1 niniejszej SIWZ.</w:t>
      </w:r>
    </w:p>
    <w:p w:rsidR="00445DA0" w:rsidRPr="0098325E" w:rsidRDefault="00445DA0" w:rsidP="00DD428F">
      <w:pPr>
        <w:pStyle w:val="Akapitzlist"/>
        <w:spacing w:after="0" w:line="288" w:lineRule="auto"/>
        <w:ind w:left="993"/>
        <w:jc w:val="both"/>
        <w:rPr>
          <w:rFonts w:cs="Calibri"/>
          <w:b w:val="0"/>
          <w:bCs/>
          <w:color w:val="auto"/>
          <w:sz w:val="20"/>
        </w:rPr>
      </w:pPr>
    </w:p>
    <w:p w:rsidR="00445DA0" w:rsidRPr="0098325E" w:rsidRDefault="00445DA0" w:rsidP="00C65137">
      <w:pPr>
        <w:pStyle w:val="Akapitzlist"/>
        <w:numPr>
          <w:ilvl w:val="1"/>
          <w:numId w:val="8"/>
        </w:numPr>
        <w:spacing w:after="0" w:line="288" w:lineRule="auto"/>
        <w:ind w:left="567" w:hanging="567"/>
        <w:jc w:val="both"/>
        <w:rPr>
          <w:rFonts w:cs="Calibri"/>
          <w:bCs/>
          <w:color w:val="auto"/>
          <w:sz w:val="20"/>
        </w:rPr>
      </w:pPr>
      <w:r w:rsidRPr="0098325E">
        <w:rPr>
          <w:rFonts w:cs="Calibri"/>
          <w:bCs/>
          <w:iCs/>
          <w:color w:val="auto"/>
          <w:sz w:val="20"/>
        </w:rPr>
        <w:t>Zamawiający przed udzieleniem zamówienia, wezwie Wykonawcę, którego oferta została najwyżej oceniona, do złożenia w wyznaczonym, nie krótszym niż 5 dni, terminie aktualnych na dzień złożenia następujących oświadczeń lub dokumentów.</w:t>
      </w:r>
    </w:p>
    <w:p w:rsidR="00445DA0" w:rsidRPr="0098325E" w:rsidRDefault="00445DA0" w:rsidP="007A5274">
      <w:pPr>
        <w:pStyle w:val="Akapitzlist"/>
        <w:spacing w:after="0" w:line="288" w:lineRule="auto"/>
        <w:ind w:left="567" w:hanging="567"/>
        <w:jc w:val="both"/>
        <w:rPr>
          <w:rFonts w:cs="Calibri"/>
          <w:bCs/>
          <w:color w:val="auto"/>
          <w:sz w:val="20"/>
        </w:rPr>
      </w:pPr>
    </w:p>
    <w:p w:rsidR="00445DA0" w:rsidRPr="0098325E" w:rsidRDefault="00445DA0" w:rsidP="007A5274">
      <w:pPr>
        <w:suppressAutoHyphens w:val="0"/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="Calibri" w:hAnsi="Calibri" w:cs="Calibri"/>
          <w:b/>
        </w:rPr>
      </w:pPr>
      <w:r w:rsidRPr="0098325E">
        <w:rPr>
          <w:rFonts w:ascii="Calibri" w:hAnsi="Calibri" w:cs="Calibri"/>
          <w:b/>
        </w:rPr>
        <w:t>6.2.1.</w:t>
      </w:r>
      <w:r w:rsidRPr="0098325E">
        <w:rPr>
          <w:rFonts w:ascii="Calibri" w:hAnsi="Calibri" w:cs="Calibri"/>
          <w:b/>
        </w:rPr>
        <w:tab/>
      </w:r>
      <w:r w:rsidRPr="0098325E">
        <w:rPr>
          <w:rFonts w:ascii="Calibri" w:hAnsi="Calibri" w:cs="Calibri"/>
          <w:b/>
          <w:bCs/>
        </w:rPr>
        <w:t>W celu potwierdzenia braku podstaw wykluczenia wykonawcy z udziału w postępowaniu, Zamawiający wezwie wykonawcę do dostarczenia następujących dokumentów</w:t>
      </w:r>
      <w:r w:rsidRPr="0098325E">
        <w:rPr>
          <w:rFonts w:ascii="Calibri" w:hAnsi="Calibri" w:cs="Calibri"/>
          <w:b/>
        </w:rPr>
        <w:t>:</w:t>
      </w:r>
    </w:p>
    <w:p w:rsidR="00445DA0" w:rsidRPr="0098325E" w:rsidRDefault="00445DA0" w:rsidP="007A5274">
      <w:pPr>
        <w:pStyle w:val="Akapitzlist"/>
        <w:spacing w:after="0" w:line="288" w:lineRule="auto"/>
        <w:ind w:left="567" w:hanging="567"/>
        <w:jc w:val="both"/>
        <w:rPr>
          <w:rFonts w:cs="Calibri"/>
          <w:bCs/>
          <w:color w:val="auto"/>
          <w:sz w:val="20"/>
        </w:rPr>
      </w:pPr>
    </w:p>
    <w:p w:rsidR="00445DA0" w:rsidRPr="0098325E" w:rsidRDefault="00445DA0" w:rsidP="00C65137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color w:val="auto"/>
          <w:sz w:val="20"/>
        </w:rPr>
        <w:t>odpis z właściwego rejestru lub z centralnej ewidencji i informacji</w:t>
      </w:r>
      <w:r w:rsidRPr="0098325E">
        <w:rPr>
          <w:rFonts w:cs="Calibri"/>
          <w:b w:val="0"/>
          <w:color w:val="auto"/>
          <w:sz w:val="20"/>
        </w:rPr>
        <w:t xml:space="preserve"> o działalności gospodarczej, jeżeli odrębne przepisy wymagają wpisu do rejestru lub ewidencji, w celu wykazania braku podstaw do wykluczenia w oparciu o art. 24 ust. 5 pkt 1 ustawy*.</w:t>
      </w:r>
    </w:p>
    <w:p w:rsidR="00445DA0" w:rsidRPr="0098325E" w:rsidRDefault="00445DA0" w:rsidP="007A5274">
      <w:pPr>
        <w:pStyle w:val="Akapitzlist"/>
        <w:spacing w:after="0" w:line="288" w:lineRule="auto"/>
        <w:ind w:left="644"/>
        <w:jc w:val="both"/>
        <w:rPr>
          <w:rFonts w:cs="Calibri"/>
          <w:b w:val="0"/>
          <w:color w:val="auto"/>
          <w:sz w:val="20"/>
        </w:rPr>
      </w:pPr>
    </w:p>
    <w:p w:rsidR="00445DA0" w:rsidRPr="0098325E" w:rsidRDefault="00445DA0" w:rsidP="007A5274">
      <w:pPr>
        <w:pStyle w:val="Akapitzlist"/>
        <w:spacing w:after="0" w:line="288" w:lineRule="auto"/>
        <w:ind w:left="567" w:hanging="567"/>
        <w:jc w:val="both"/>
        <w:rPr>
          <w:rFonts w:cs="Calibri"/>
          <w:bCs/>
          <w:color w:val="auto"/>
          <w:sz w:val="20"/>
        </w:rPr>
      </w:pPr>
      <w:r w:rsidRPr="0098325E">
        <w:rPr>
          <w:rFonts w:cs="Calibri"/>
          <w:bCs/>
          <w:color w:val="auto"/>
          <w:sz w:val="20"/>
        </w:rPr>
        <w:t>6.2.2.</w:t>
      </w:r>
      <w:r w:rsidRPr="0098325E">
        <w:rPr>
          <w:rFonts w:cs="Calibri"/>
          <w:bCs/>
          <w:color w:val="auto"/>
          <w:sz w:val="20"/>
        </w:rPr>
        <w:tab/>
        <w:t>W celu potwierdzenia przez wykonawcę spełnienia warunków udziału w postępowaniu dotyczącym kompetencji lub uprawnień do prowadzenia określonej działalności zawodowej, o ile wynika to z odrębnych przepisów, zamawiający wezwie wykonawcę do dostarczenia następujących dokumentów:</w:t>
      </w:r>
    </w:p>
    <w:p w:rsidR="00445DA0" w:rsidRPr="0098325E" w:rsidRDefault="00445DA0" w:rsidP="007A5274">
      <w:pPr>
        <w:pStyle w:val="Akapitzlist"/>
        <w:spacing w:after="0" w:line="288" w:lineRule="auto"/>
        <w:ind w:left="993" w:hanging="633"/>
        <w:jc w:val="both"/>
        <w:rPr>
          <w:rFonts w:cs="Calibri"/>
          <w:bCs/>
          <w:color w:val="auto"/>
          <w:sz w:val="20"/>
        </w:rPr>
      </w:pPr>
    </w:p>
    <w:p w:rsidR="00445DA0" w:rsidRPr="0098325E" w:rsidRDefault="00445DA0" w:rsidP="00C65137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cs="Calibri"/>
          <w:b w:val="0"/>
          <w:bCs/>
          <w:color w:val="auto"/>
          <w:sz w:val="20"/>
        </w:rPr>
      </w:pPr>
      <w:r w:rsidRPr="0098325E">
        <w:rPr>
          <w:rFonts w:cs="Calibri"/>
          <w:b w:val="0"/>
          <w:bCs/>
          <w:iCs/>
          <w:color w:val="auto"/>
          <w:sz w:val="20"/>
        </w:rPr>
        <w:t>aktualnej koncesja na wykonywanie działalności gospodarczej w zakresie obrotu energią elektryczną, o której mowa w art. 32 ustawa z dnia 10 kwietnia</w:t>
      </w:r>
      <w:r w:rsidR="00461322" w:rsidRPr="0098325E">
        <w:rPr>
          <w:rFonts w:cs="Calibri"/>
          <w:b w:val="0"/>
          <w:bCs/>
          <w:iCs/>
          <w:color w:val="auto"/>
          <w:sz w:val="20"/>
        </w:rPr>
        <w:t xml:space="preserve"> 1997 r. - Prawo energetyczne (t.j. Dz.U. z 2020 r., poz.833 ze zm.</w:t>
      </w:r>
      <w:r w:rsidRPr="0098325E">
        <w:rPr>
          <w:rFonts w:cs="Calibri"/>
          <w:b w:val="0"/>
          <w:bCs/>
          <w:iCs/>
          <w:color w:val="auto"/>
          <w:sz w:val="20"/>
        </w:rPr>
        <w:t>)  wydaną przez Prezesa Urzędu Regulacji Energetyki*.</w:t>
      </w:r>
    </w:p>
    <w:p w:rsidR="00461322" w:rsidRPr="0098325E" w:rsidRDefault="00461322" w:rsidP="00461322">
      <w:pPr>
        <w:pStyle w:val="Akapitzlist"/>
        <w:numPr>
          <w:ilvl w:val="0"/>
          <w:numId w:val="12"/>
        </w:numPr>
        <w:spacing w:line="288" w:lineRule="auto"/>
        <w:jc w:val="both"/>
        <w:rPr>
          <w:rFonts w:cs="Calibri"/>
          <w:b w:val="0"/>
          <w:bCs/>
          <w:color w:val="auto"/>
          <w:sz w:val="20"/>
        </w:rPr>
      </w:pPr>
      <w:r w:rsidRPr="0098325E">
        <w:rPr>
          <w:rFonts w:cs="Calibri"/>
          <w:b w:val="0"/>
          <w:bCs/>
          <w:color w:val="auto"/>
          <w:sz w:val="20"/>
        </w:rPr>
        <w:t xml:space="preserve">aktualna koncesja na prowadzenie działalności gospodarczej w zakresie dystrybucji energii elektrycznej, wydana przez Prezesa Urzędu Regulacji Energetyki - </w:t>
      </w:r>
      <w:r w:rsidRPr="0098325E">
        <w:rPr>
          <w:rFonts w:cs="Calibri"/>
          <w:bCs/>
          <w:color w:val="auto"/>
          <w:sz w:val="20"/>
        </w:rPr>
        <w:t>w przypadku Wykonawców będących jednocześnie właścicielem sieci dystrybucyjnej*</w:t>
      </w:r>
      <w:r w:rsidRPr="0098325E">
        <w:rPr>
          <w:rFonts w:cs="Calibri"/>
          <w:b w:val="0"/>
          <w:bCs/>
          <w:color w:val="auto"/>
          <w:sz w:val="20"/>
        </w:rPr>
        <w:t>,</w:t>
      </w:r>
    </w:p>
    <w:p w:rsidR="00461322" w:rsidRPr="0098325E" w:rsidRDefault="00461322" w:rsidP="00461322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cs="Calibri"/>
          <w:b w:val="0"/>
          <w:bCs/>
          <w:color w:val="auto"/>
          <w:sz w:val="20"/>
        </w:rPr>
      </w:pPr>
      <w:r w:rsidRPr="0098325E">
        <w:rPr>
          <w:rFonts w:cs="Calibri"/>
          <w:b w:val="0"/>
          <w:bCs/>
          <w:color w:val="auto"/>
          <w:sz w:val="20"/>
        </w:rPr>
        <w:t xml:space="preserve"> oświadczenie o posiadaniu aktualnej podpisanej umowy generalnej z Operatorem Systemu Dystrybucyjnego (OSD) lub oświadczenie o podpisaniu do dnia zawarcia umowy z Zamawiającym, umowy generalnej z Operatorem Systemu Dystrybucyjnego (OSD)  na świadczenie usług dystrybucyjnych energii elektrycznej na obszarze, na którym znajduje się miejsce dostarczenia gazu ziemnego, według wzoru załącznika nr  5 do SIWZ </w:t>
      </w:r>
      <w:r w:rsidRPr="0098325E">
        <w:rPr>
          <w:rFonts w:cs="Calibri"/>
          <w:bCs/>
          <w:color w:val="auto"/>
          <w:sz w:val="20"/>
        </w:rPr>
        <w:t>- w przypadku Wykonawców nie będących Właścicielami sieci dystrybucyjnej.</w:t>
      </w:r>
    </w:p>
    <w:p w:rsidR="00445DA0" w:rsidRPr="0098325E" w:rsidRDefault="00445DA0" w:rsidP="007A5274">
      <w:pPr>
        <w:pStyle w:val="Akapitzlist"/>
        <w:spacing w:after="0" w:line="288" w:lineRule="auto"/>
        <w:ind w:left="993" w:hanging="633"/>
        <w:jc w:val="both"/>
        <w:rPr>
          <w:rFonts w:cs="Calibri"/>
          <w:bCs/>
          <w:color w:val="auto"/>
          <w:sz w:val="20"/>
        </w:rPr>
      </w:pPr>
    </w:p>
    <w:p w:rsidR="00445DA0" w:rsidRPr="0098325E" w:rsidRDefault="00445DA0" w:rsidP="00CA42BF">
      <w:pPr>
        <w:pStyle w:val="Akapitzlist"/>
        <w:spacing w:after="0" w:line="288" w:lineRule="auto"/>
        <w:ind w:left="644"/>
        <w:jc w:val="both"/>
        <w:rPr>
          <w:rFonts w:cs="Calibri"/>
          <w:b w:val="0"/>
          <w:color w:val="auto"/>
          <w:sz w:val="12"/>
          <w:szCs w:val="12"/>
        </w:rPr>
      </w:pPr>
      <w:r w:rsidRPr="0098325E">
        <w:rPr>
          <w:rFonts w:cs="Calibri"/>
          <w:b w:val="0"/>
          <w:color w:val="auto"/>
          <w:sz w:val="20"/>
        </w:rPr>
        <w:t>*</w:t>
      </w:r>
      <w:r w:rsidRPr="0098325E">
        <w:rPr>
          <w:rFonts w:cs="Calibri"/>
          <w:b w:val="0"/>
          <w:color w:val="auto"/>
          <w:sz w:val="12"/>
          <w:szCs w:val="12"/>
        </w:rPr>
        <w:t>Wykonawca nie jest obowiązany do złożenia oświadczeń lub dokumentów potwierdzających okoliczności, o których mowa w art. 25 ust. 1 pkt 1 i 3, jeżeli zamawiający posiada oświadczenia lub dokumenty dotyczące tego wykonawcy lub może je uzyskać za pomocą bezpłatnych i ogólnodostępnych baz danych, w szczególności rejestrów publicznych w rozumieniu ustawy z dnia 17 lutego 2005 r. o informatyzacji działalności podmiotów realizujących zadania publiczne (Dz. U. z 2014 r. poz. 1114 oraz z 2016 r. poz. 352) - art. 26 ust. 6 ustawy Prawo zamówień publicznych.</w:t>
      </w:r>
    </w:p>
    <w:p w:rsidR="00445DA0" w:rsidRPr="0098325E" w:rsidRDefault="00445DA0" w:rsidP="007A5274">
      <w:pPr>
        <w:pStyle w:val="Akapitzlist"/>
        <w:spacing w:after="0" w:line="288" w:lineRule="auto"/>
        <w:ind w:left="993" w:hanging="633"/>
        <w:jc w:val="both"/>
        <w:rPr>
          <w:rFonts w:cs="Calibri"/>
          <w:bCs/>
          <w:color w:val="auto"/>
          <w:sz w:val="20"/>
        </w:rPr>
      </w:pPr>
    </w:p>
    <w:p w:rsidR="00445DA0" w:rsidRPr="0098325E" w:rsidRDefault="00445DA0" w:rsidP="00DD428F">
      <w:pPr>
        <w:suppressAutoHyphens w:val="0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Calibri" w:hAnsi="Calibri" w:cs="Calibri"/>
          <w:b/>
        </w:rPr>
      </w:pPr>
      <w:r w:rsidRPr="0098325E">
        <w:rPr>
          <w:rFonts w:ascii="Calibri" w:hAnsi="Calibri" w:cs="Calibri"/>
          <w:b/>
        </w:rPr>
        <w:t>6.3.</w:t>
      </w:r>
      <w:r w:rsidRPr="0098325E">
        <w:rPr>
          <w:rFonts w:ascii="Calibri" w:hAnsi="Calibri" w:cs="Calibri"/>
          <w:b/>
        </w:rPr>
        <w:tab/>
        <w:t>Dokumenty dotyczące przynależności do tej samej grupy kapitałowej.</w:t>
      </w:r>
    </w:p>
    <w:p w:rsidR="00445DA0" w:rsidRPr="0098325E" w:rsidRDefault="00445DA0" w:rsidP="00DD428F">
      <w:pPr>
        <w:suppressAutoHyphens w:val="0"/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="Calibri" w:hAnsi="Calibri" w:cs="Calibri"/>
          <w:b/>
        </w:rPr>
      </w:pPr>
    </w:p>
    <w:p w:rsidR="00445DA0" w:rsidRPr="0098325E" w:rsidRDefault="00445DA0" w:rsidP="00DD428F">
      <w:pPr>
        <w:suppressAutoHyphens w:val="0"/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  <w:b/>
        </w:rPr>
        <w:t>6.3.1.</w:t>
      </w:r>
      <w:r w:rsidRPr="0098325E">
        <w:rPr>
          <w:rFonts w:ascii="Calibri" w:hAnsi="Calibri" w:cs="Calibri"/>
        </w:rPr>
        <w:tab/>
      </w:r>
      <w:r w:rsidRPr="0098325E">
        <w:rPr>
          <w:rFonts w:ascii="Calibri" w:hAnsi="Calibri" w:cs="Calibri"/>
          <w:b/>
        </w:rPr>
        <w:t>Wykonawca w terminie 3 dni od dnia zamieszczenia na stronie internetowej informacji, o której mowa w art. 86 ust. 5 ustawy, przekaże zamawiającemu oświadczenie o przynależności lub braku przynależności do tej samej grupy kapitałowej, o której mowa w art. 24 ust. 1 pkt 23 ustawy</w:t>
      </w:r>
      <w:r w:rsidR="00F97A5F" w:rsidRPr="0098325E">
        <w:rPr>
          <w:rFonts w:ascii="Calibri" w:hAnsi="Calibri" w:cs="Calibri"/>
          <w:b/>
        </w:rPr>
        <w:t xml:space="preserve"> - </w:t>
      </w:r>
      <w:r w:rsidR="00F97A5F" w:rsidRPr="0098325E">
        <w:rPr>
          <w:rFonts w:ascii="Calibri" w:hAnsi="Calibri" w:cs="Calibri"/>
          <w:b/>
          <w:lang w:eastAsia="pl-PL"/>
        </w:rPr>
        <w:t>według wzoru załącznika nr 4</w:t>
      </w:r>
      <w:r w:rsidR="00F97A5F" w:rsidRPr="0098325E">
        <w:rPr>
          <w:rFonts w:ascii="Calibri" w:hAnsi="Calibri" w:cs="Calibri"/>
          <w:b/>
          <w:bCs/>
        </w:rPr>
        <w:t xml:space="preserve"> do SIWZ</w:t>
      </w:r>
      <w:r w:rsidRPr="0098325E">
        <w:rPr>
          <w:rFonts w:ascii="Calibri" w:hAnsi="Calibri" w:cs="Calibri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445DA0" w:rsidRPr="0098325E" w:rsidRDefault="00445DA0" w:rsidP="00DD428F">
      <w:pPr>
        <w:suppressAutoHyphens w:val="0"/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="Calibri" w:hAnsi="Calibri" w:cs="Calibri"/>
          <w:b/>
        </w:rPr>
      </w:pPr>
    </w:p>
    <w:p w:rsidR="00445DA0" w:rsidRPr="0098325E" w:rsidRDefault="00445DA0" w:rsidP="00CA42BF">
      <w:pPr>
        <w:spacing w:line="288" w:lineRule="auto"/>
        <w:ind w:left="567" w:hanging="567"/>
        <w:jc w:val="both"/>
        <w:rPr>
          <w:rFonts w:ascii="Calibri" w:hAnsi="Calibri" w:cs="Calibri"/>
          <w:b/>
        </w:rPr>
      </w:pPr>
      <w:r w:rsidRPr="0098325E">
        <w:rPr>
          <w:rFonts w:ascii="Calibri" w:hAnsi="Calibri" w:cs="Calibri"/>
          <w:b/>
        </w:rPr>
        <w:t>6.4.</w:t>
      </w:r>
      <w:r w:rsidRPr="0098325E">
        <w:rPr>
          <w:rFonts w:ascii="Calibri" w:hAnsi="Calibri" w:cs="Calibri"/>
          <w:b/>
        </w:rPr>
        <w:tab/>
        <w:t>Informacja dla wykonawców, którzy mają siedzibę lub miejsce zamieszkania poza terytorium Rzeczypospolitej Polskiej.</w:t>
      </w:r>
    </w:p>
    <w:p w:rsidR="00445DA0" w:rsidRPr="0098325E" w:rsidRDefault="00445DA0" w:rsidP="00DD428F">
      <w:pPr>
        <w:tabs>
          <w:tab w:val="left" w:pos="2175"/>
        </w:tabs>
        <w:spacing w:line="288" w:lineRule="auto"/>
        <w:ind w:left="426"/>
        <w:jc w:val="both"/>
        <w:rPr>
          <w:rFonts w:ascii="Calibri" w:hAnsi="Calibri" w:cs="Calibri"/>
          <w:iCs/>
        </w:rPr>
      </w:pPr>
    </w:p>
    <w:p w:rsidR="00445DA0" w:rsidRPr="0098325E" w:rsidRDefault="00445DA0" w:rsidP="00CA42BF">
      <w:pPr>
        <w:suppressAutoHyphens w:val="0"/>
        <w:autoSpaceDE w:val="0"/>
        <w:autoSpaceDN w:val="0"/>
        <w:adjustRightInd w:val="0"/>
        <w:spacing w:line="288" w:lineRule="auto"/>
        <w:ind w:left="567"/>
        <w:jc w:val="both"/>
        <w:rPr>
          <w:rFonts w:ascii="Calibri" w:hAnsi="Calibri" w:cs="Calibri"/>
          <w:b/>
          <w:lang w:eastAsia="pl-PL"/>
        </w:rPr>
      </w:pPr>
      <w:r w:rsidRPr="0098325E">
        <w:rPr>
          <w:rFonts w:ascii="Calibri" w:hAnsi="Calibri" w:cs="Calibri"/>
          <w:iCs/>
        </w:rPr>
        <w:t xml:space="preserve">Jeżeli wykonawca ma siedzibę lub miejsce zamieszkania </w:t>
      </w:r>
      <w:r w:rsidRPr="0098325E">
        <w:rPr>
          <w:rFonts w:ascii="Calibri" w:hAnsi="Calibri" w:cs="Calibri"/>
          <w:lang w:eastAsia="pl-PL"/>
        </w:rPr>
        <w:t>poza terytorium Rzeczypospolitej Polskiej</w:t>
      </w:r>
      <w:r w:rsidRPr="0098325E">
        <w:rPr>
          <w:rFonts w:ascii="Calibri" w:hAnsi="Calibri" w:cs="Calibri"/>
          <w:iCs/>
        </w:rPr>
        <w:t xml:space="preserve">, </w:t>
      </w:r>
      <w:r w:rsidRPr="0098325E">
        <w:rPr>
          <w:rFonts w:ascii="Calibri" w:hAnsi="Calibri" w:cs="Calibri"/>
        </w:rPr>
        <w:t>zamiast dokumentu,</w:t>
      </w:r>
      <w:r w:rsidRPr="0098325E">
        <w:rPr>
          <w:rFonts w:ascii="Calibri" w:hAnsi="Calibri" w:cs="Calibri"/>
          <w:iCs/>
        </w:rPr>
        <w:t xml:space="preserve"> o którym mowa w ppkt 6.2.1. a), składa </w:t>
      </w:r>
      <w:r w:rsidRPr="0098325E">
        <w:rPr>
          <w:rFonts w:ascii="Calibri" w:hAnsi="Calibri" w:cs="Calibri"/>
          <w:lang w:eastAsia="pl-PL"/>
        </w:rPr>
        <w:t>dokument wystawiony w kraju, w którym ma siedzibę lub miejsce zamieszkania, potwierdzający, że nie otwarto jego likwidacji ani nie ogłoszono upadłości – wystawiony nie wcześniej niż 6 miesięcy przed upływem terminu składania ofert.</w:t>
      </w:r>
    </w:p>
    <w:p w:rsidR="00445DA0" w:rsidRPr="0098325E" w:rsidRDefault="00445DA0" w:rsidP="00CA42BF">
      <w:pPr>
        <w:suppressAutoHyphens w:val="0"/>
        <w:autoSpaceDE w:val="0"/>
        <w:autoSpaceDN w:val="0"/>
        <w:adjustRightInd w:val="0"/>
        <w:spacing w:line="288" w:lineRule="auto"/>
        <w:ind w:left="567"/>
        <w:jc w:val="both"/>
        <w:rPr>
          <w:rFonts w:ascii="Calibri" w:hAnsi="Calibri" w:cs="Calibri"/>
          <w:b/>
          <w:lang w:eastAsia="pl-PL"/>
        </w:rPr>
      </w:pPr>
      <w:r w:rsidRPr="0098325E">
        <w:rPr>
          <w:rFonts w:ascii="Calibri" w:hAnsi="Calibri" w:cs="Calibri"/>
          <w:lang w:eastAsia="pl-PL"/>
        </w:rPr>
        <w:t>Dokumenty sporządzone w języku obcym są składane wraz z tłumaczeniem na język polski</w:t>
      </w:r>
    </w:p>
    <w:p w:rsidR="00445DA0" w:rsidRPr="0098325E" w:rsidRDefault="00445DA0">
      <w:pPr>
        <w:suppressAutoHyphens w:val="0"/>
        <w:rPr>
          <w:rFonts w:ascii="Calibri" w:hAnsi="Calibri" w:cs="Calibri"/>
          <w:iCs/>
        </w:rPr>
      </w:pPr>
    </w:p>
    <w:p w:rsidR="00445DA0" w:rsidRPr="0098325E" w:rsidRDefault="00445DA0" w:rsidP="00DD428F">
      <w:pPr>
        <w:spacing w:line="288" w:lineRule="auto"/>
        <w:ind w:left="567" w:hanging="567"/>
        <w:jc w:val="both"/>
        <w:rPr>
          <w:rFonts w:ascii="Calibri" w:hAnsi="Calibri" w:cs="Calibri"/>
          <w:b/>
          <w:bCs/>
        </w:rPr>
      </w:pPr>
      <w:r w:rsidRPr="0098325E">
        <w:rPr>
          <w:rFonts w:ascii="Calibri" w:hAnsi="Calibri" w:cs="Calibri"/>
          <w:b/>
          <w:iCs/>
        </w:rPr>
        <w:t>6.5.</w:t>
      </w:r>
      <w:r w:rsidRPr="0098325E">
        <w:rPr>
          <w:rFonts w:ascii="Calibri" w:hAnsi="Calibri" w:cs="Calibri"/>
          <w:b/>
          <w:iCs/>
        </w:rPr>
        <w:tab/>
        <w:t xml:space="preserve">Informacja dla wykonawców </w:t>
      </w:r>
      <w:r w:rsidRPr="0098325E">
        <w:rPr>
          <w:rFonts w:ascii="Calibri" w:hAnsi="Calibri" w:cs="Calibri"/>
          <w:b/>
          <w:bCs/>
        </w:rPr>
        <w:t>wspólnie ubiegających się o udzielenie zamówienia publicznego.</w:t>
      </w:r>
    </w:p>
    <w:p w:rsidR="00445DA0" w:rsidRPr="0098325E" w:rsidRDefault="00445DA0" w:rsidP="00DD428F">
      <w:pPr>
        <w:spacing w:line="288" w:lineRule="auto"/>
        <w:jc w:val="both"/>
        <w:rPr>
          <w:rFonts w:ascii="Calibri" w:hAnsi="Calibri" w:cs="Calibri"/>
          <w:b/>
          <w:bCs/>
          <w:u w:val="single"/>
        </w:rPr>
      </w:pPr>
    </w:p>
    <w:p w:rsidR="00445DA0" w:rsidRPr="0098325E" w:rsidRDefault="00445DA0" w:rsidP="00DD428F">
      <w:pPr>
        <w:tabs>
          <w:tab w:val="left" w:pos="567"/>
        </w:tabs>
        <w:spacing w:line="288" w:lineRule="auto"/>
        <w:ind w:left="567" w:hanging="567"/>
        <w:jc w:val="both"/>
        <w:rPr>
          <w:rFonts w:ascii="Calibri" w:hAnsi="Calibri" w:cs="Calibri"/>
          <w:bCs/>
        </w:rPr>
      </w:pPr>
      <w:r w:rsidRPr="0098325E">
        <w:rPr>
          <w:rFonts w:ascii="Calibri" w:hAnsi="Calibri" w:cs="Calibri"/>
          <w:b/>
          <w:bCs/>
        </w:rPr>
        <w:t>6.5.1.</w:t>
      </w:r>
      <w:r w:rsidRPr="0098325E">
        <w:rPr>
          <w:rFonts w:ascii="Calibri" w:hAnsi="Calibri" w:cs="Calibri"/>
          <w:bCs/>
        </w:rPr>
        <w:tab/>
        <w:t>W przypadku wspólnego ubiegania się o zamówienie przez wykonawców oświadczenie, o którym mowa w pkt. 6.1 niniejszej SIWZ składa każdy z wykonawców wspólnie ubiegających się o zamówienie. Oświadczenie te ma wstępnie potwierdzać spełnianie warunków udziału w postępowaniu, brak podstaw wykluczenia w zakresie, w którym każdy z wykonawców wykazuje spełnianie warunków udziału w postępowaniu, brak podstaw wykluczenia,</w:t>
      </w:r>
    </w:p>
    <w:p w:rsidR="00445DA0" w:rsidRPr="0098325E" w:rsidRDefault="00445DA0" w:rsidP="00DD428F">
      <w:pPr>
        <w:tabs>
          <w:tab w:val="left" w:pos="567"/>
        </w:tabs>
        <w:spacing w:line="288" w:lineRule="auto"/>
        <w:ind w:left="567" w:hanging="567"/>
        <w:jc w:val="both"/>
        <w:rPr>
          <w:rFonts w:ascii="Calibri" w:hAnsi="Calibri" w:cs="Calibri"/>
          <w:bCs/>
        </w:rPr>
      </w:pPr>
      <w:r w:rsidRPr="0098325E">
        <w:rPr>
          <w:rFonts w:ascii="Calibri" w:hAnsi="Calibri" w:cs="Calibri"/>
          <w:b/>
          <w:bCs/>
        </w:rPr>
        <w:t>6.5.2.</w:t>
      </w:r>
      <w:r w:rsidRPr="0098325E">
        <w:rPr>
          <w:rFonts w:ascii="Calibri" w:hAnsi="Calibri" w:cs="Calibri"/>
          <w:bCs/>
        </w:rPr>
        <w:tab/>
      </w:r>
      <w:r w:rsidRPr="0098325E">
        <w:rPr>
          <w:rFonts w:ascii="Calibri" w:hAnsi="Calibri" w:cs="Calibri"/>
        </w:rPr>
        <w:t>Wykonawcy występujący wspólnie muszą, zgodnie z zapisami art. 23 ust. 2 ustawy Prawo zamówień publicznych ustanowić pełnomocnika (lidera) do reprezentowania ich w postępowaniu o udzielenie niniejszego zamówienia lub do reprezentowania ich w postępowaniu oraz zawarciu umowy o udzielenie przedmiotowego zamówienia publicznego. Do oferty należy dołączyć pełnomocnictwo, które powinno dokładnie określać zakres umocowania.</w:t>
      </w:r>
    </w:p>
    <w:p w:rsidR="00445DA0" w:rsidRPr="0098325E" w:rsidRDefault="00445DA0" w:rsidP="00DD428F">
      <w:pPr>
        <w:tabs>
          <w:tab w:val="left" w:pos="709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</w:p>
    <w:p w:rsidR="00445DA0" w:rsidRPr="0098325E" w:rsidRDefault="00445DA0" w:rsidP="00C65137">
      <w:pPr>
        <w:numPr>
          <w:ilvl w:val="0"/>
          <w:numId w:val="8"/>
        </w:numPr>
        <w:spacing w:line="288" w:lineRule="auto"/>
        <w:jc w:val="both"/>
        <w:rPr>
          <w:rFonts w:ascii="Calibri" w:hAnsi="Calibri" w:cs="Calibri"/>
          <w:b/>
          <w:sz w:val="24"/>
          <w:szCs w:val="24"/>
        </w:rPr>
      </w:pPr>
      <w:r w:rsidRPr="0098325E">
        <w:rPr>
          <w:rFonts w:ascii="Calibri" w:hAnsi="Calibri" w:cs="Calibri"/>
          <w:b/>
          <w:bCs/>
          <w:sz w:val="24"/>
          <w:szCs w:val="24"/>
        </w:rPr>
        <w:t>Informacje o sposobie porozumiewania się Zamawiającego z Wykonawcami oraz przekazywania oświadczeń lub dokumentów, a także wskazanie osób uprawnionych do porozumiewania się z Wykonawcami</w:t>
      </w:r>
      <w:r w:rsidRPr="0098325E">
        <w:rPr>
          <w:rFonts w:ascii="Calibri" w:hAnsi="Calibri" w:cs="Calibri"/>
          <w:b/>
          <w:sz w:val="24"/>
          <w:szCs w:val="24"/>
        </w:rPr>
        <w:t>:</w:t>
      </w:r>
    </w:p>
    <w:p w:rsidR="00445DA0" w:rsidRPr="0098325E" w:rsidRDefault="00445DA0" w:rsidP="00DD428F">
      <w:pPr>
        <w:spacing w:line="288" w:lineRule="auto"/>
        <w:ind w:firstLine="284"/>
        <w:rPr>
          <w:rFonts w:ascii="Calibri" w:hAnsi="Calibri" w:cs="Calibri"/>
          <w:b/>
          <w:iCs/>
          <w:sz w:val="24"/>
        </w:rPr>
      </w:pPr>
    </w:p>
    <w:p w:rsidR="00445DA0" w:rsidRPr="0098325E" w:rsidRDefault="00445DA0" w:rsidP="00CA42BF">
      <w:pPr>
        <w:pStyle w:val="Akapitzlist"/>
        <w:numPr>
          <w:ilvl w:val="1"/>
          <w:numId w:val="8"/>
        </w:numPr>
        <w:spacing w:after="0" w:line="288" w:lineRule="auto"/>
        <w:ind w:left="426" w:hanging="426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color w:val="auto"/>
          <w:sz w:val="20"/>
        </w:rPr>
        <w:t>Oświadczenia, wnioski, zawiadomienia oraz informacje zamawiający oraz wykonawcy, za wyjątkiem oferty, umowy oraz oświadczeń i dokumentów wymienionych w pkt. 6 przekazują:</w:t>
      </w:r>
    </w:p>
    <w:p w:rsidR="00B26004" w:rsidRPr="0098325E" w:rsidRDefault="00B26004" w:rsidP="00B26004">
      <w:pPr>
        <w:numPr>
          <w:ilvl w:val="0"/>
          <w:numId w:val="34"/>
        </w:numPr>
        <w:spacing w:line="288" w:lineRule="auto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</w:rPr>
        <w:t>pisemnie</w:t>
      </w:r>
      <w:r w:rsidRPr="0098325E">
        <w:rPr>
          <w:rFonts w:ascii="Calibri" w:hAnsi="Calibri" w:cs="Calibri"/>
          <w:bCs/>
        </w:rPr>
        <w:t xml:space="preserve"> za pośrednictwem operatora pocztowego w rozumieniu ustawy z dnia 23 listopada 2012 r. – Prawo pocztowe, osobiście, za pośrednictwem posłańca</w:t>
      </w:r>
      <w:r w:rsidRPr="0098325E">
        <w:rPr>
          <w:rFonts w:ascii="Calibri" w:hAnsi="Calibri" w:cs="Calibri"/>
        </w:rPr>
        <w:t xml:space="preserve"> na adres Zamawiającego tj.: </w:t>
      </w:r>
      <w:r w:rsidRPr="0098325E">
        <w:rPr>
          <w:rFonts w:ascii="Calibri" w:hAnsi="Calibri" w:cs="Calibri"/>
          <w:b/>
          <w:bCs/>
          <w:iCs/>
        </w:rPr>
        <w:t>Teatr Wielki im. Stanisława Moniuszki, ul. Fredry 9 , 61-701 Poznań</w:t>
      </w:r>
      <w:r w:rsidRPr="0098325E">
        <w:rPr>
          <w:rFonts w:ascii="Calibri" w:hAnsi="Calibri" w:cs="Calibri"/>
        </w:rPr>
        <w:t xml:space="preserve">, lub </w:t>
      </w:r>
    </w:p>
    <w:p w:rsidR="00445DA0" w:rsidRPr="0098325E" w:rsidRDefault="00B26004" w:rsidP="00B26004">
      <w:pPr>
        <w:numPr>
          <w:ilvl w:val="0"/>
          <w:numId w:val="34"/>
        </w:numPr>
        <w:spacing w:line="288" w:lineRule="auto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  <w:bCs/>
        </w:rPr>
        <w:t xml:space="preserve">przy użyciu środków komunikacji elektronicznej w rozumieniu ustawy z dnia 18 lipca 2002 r. o świadczeniu usług drogą elektroniczną </w:t>
      </w:r>
      <w:r w:rsidRPr="0098325E">
        <w:rPr>
          <w:rFonts w:ascii="Calibri" w:hAnsi="Calibri" w:cs="Calibri"/>
        </w:rPr>
        <w:t xml:space="preserve">na adres e-mail: </w:t>
      </w:r>
      <w:r w:rsidRPr="0098325E">
        <w:rPr>
          <w:rFonts w:ascii="Calibri" w:hAnsi="Calibri" w:cs="Calibri"/>
          <w:b/>
          <w:bCs/>
          <w:iCs/>
        </w:rPr>
        <w:t>aszymanowski@opera.poznan.pl.</w:t>
      </w:r>
    </w:p>
    <w:p w:rsidR="00F97A5F" w:rsidRPr="0098325E" w:rsidRDefault="00F97A5F" w:rsidP="00F97A5F">
      <w:pPr>
        <w:pStyle w:val="Akapitzlist"/>
        <w:numPr>
          <w:ilvl w:val="1"/>
          <w:numId w:val="8"/>
        </w:numPr>
        <w:suppressAutoHyphens/>
        <w:spacing w:after="0" w:line="288" w:lineRule="auto"/>
        <w:contextualSpacing w:val="0"/>
        <w:jc w:val="both"/>
        <w:rPr>
          <w:b w:val="0"/>
          <w:bCs/>
          <w:color w:val="auto"/>
          <w:sz w:val="20"/>
        </w:rPr>
      </w:pPr>
      <w:r w:rsidRPr="0098325E">
        <w:rPr>
          <w:b w:val="0"/>
          <w:color w:val="auto"/>
          <w:sz w:val="20"/>
          <w:lang w:eastAsia="pl-PL"/>
        </w:rPr>
        <w:t>Dokumenty, które należy uzupełnić na wezwania zamawiającego w trybie art. 26 ust. 2, 2f, 3 lub 3a</w:t>
      </w:r>
      <w:r w:rsidRPr="0098325E">
        <w:rPr>
          <w:color w:val="auto"/>
          <w:sz w:val="20"/>
          <w:lang w:eastAsia="pl-PL"/>
        </w:rPr>
        <w:t xml:space="preserve"> </w:t>
      </w:r>
      <w:r w:rsidRPr="0098325E">
        <w:rPr>
          <w:b w:val="0"/>
          <w:color w:val="auto"/>
          <w:sz w:val="20"/>
          <w:lang w:eastAsia="pl-PL"/>
        </w:rPr>
        <w:t>ustawy mające potwierdzać spełnienie warunków udziału w postępowaniu lub brak podstaw do wykluczenia z postępowania składane są w oryginale lub kopii poświadczonej za zgodność z oryginałem przez wykonawcę.</w:t>
      </w:r>
    </w:p>
    <w:p w:rsidR="00F97A5F" w:rsidRPr="0098325E" w:rsidRDefault="00F97A5F" w:rsidP="00F97A5F">
      <w:pPr>
        <w:pStyle w:val="Akapitzlist"/>
        <w:suppressAutoHyphens/>
        <w:spacing w:after="0" w:line="288" w:lineRule="auto"/>
        <w:ind w:left="360"/>
        <w:contextualSpacing w:val="0"/>
        <w:jc w:val="both"/>
        <w:rPr>
          <w:b w:val="0"/>
          <w:bCs/>
          <w:color w:val="auto"/>
          <w:sz w:val="20"/>
        </w:rPr>
      </w:pPr>
      <w:r w:rsidRPr="0098325E">
        <w:rPr>
          <w:color w:val="auto"/>
          <w:sz w:val="20"/>
        </w:rPr>
        <w:t>Zamawiający dopuszcza komunikację drogą elektroniczną po terminie złożenia oferty, w zakresie składnych dokumentów: oświadczenie o przynależności do gr. kapitałowej, oświadczeń na wezwanie zamawiającego                  w trybie art. 26 ust. 2, 2f, 3 lub 3a i wyjaśnienia ustawy Prawo zamówień publicznych, pod warunkiem,                            że przesłane dokumenty w postaci elektronicznej będą opatrzone kwalifikowanym podpisem elektronicznym.</w:t>
      </w:r>
    </w:p>
    <w:p w:rsidR="00F97A5F" w:rsidRPr="0098325E" w:rsidRDefault="00F97A5F" w:rsidP="00F97A5F">
      <w:pPr>
        <w:pStyle w:val="Akapitzlist"/>
        <w:numPr>
          <w:ilvl w:val="1"/>
          <w:numId w:val="8"/>
        </w:numPr>
        <w:suppressAutoHyphens/>
        <w:spacing w:after="0" w:line="288" w:lineRule="auto"/>
        <w:contextualSpacing w:val="0"/>
        <w:jc w:val="both"/>
        <w:rPr>
          <w:b w:val="0"/>
          <w:bCs/>
          <w:color w:val="auto"/>
          <w:sz w:val="20"/>
        </w:rPr>
      </w:pPr>
      <w:r w:rsidRPr="0098325E">
        <w:rPr>
          <w:b w:val="0"/>
          <w:color w:val="auto"/>
          <w:sz w:val="20"/>
        </w:rPr>
        <w:t>Oświadczenia lub dokumenty, o których mowa w rozporządzeniu Ministra Rozwoju z dnia 26 lipca 2016  r.                         w sprawie rodzajów dokumentów, jakich może żądać zamawiający od wykonawcy w postępowaniu o udzielenie zamówienia (Dz. U. z 2016 r., poz. 1126 ze zm.), składane są w oryginale lub kopii poświadczonej za zgodność z oryginałem.</w:t>
      </w:r>
    </w:p>
    <w:p w:rsidR="00F97A5F" w:rsidRPr="0098325E" w:rsidRDefault="00F97A5F" w:rsidP="00F97A5F">
      <w:pPr>
        <w:pStyle w:val="Akapitzlist"/>
        <w:numPr>
          <w:ilvl w:val="1"/>
          <w:numId w:val="8"/>
        </w:numPr>
        <w:suppressAutoHyphens/>
        <w:spacing w:after="0" w:line="288" w:lineRule="auto"/>
        <w:contextualSpacing w:val="0"/>
        <w:jc w:val="both"/>
        <w:rPr>
          <w:b w:val="0"/>
          <w:bCs/>
          <w:color w:val="auto"/>
          <w:sz w:val="20"/>
        </w:rPr>
      </w:pPr>
      <w:r w:rsidRPr="0098325E">
        <w:rPr>
          <w:b w:val="0"/>
          <w:color w:val="auto"/>
          <w:sz w:val="20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</w:t>
      </w:r>
    </w:p>
    <w:p w:rsidR="00445DA0" w:rsidRPr="0098325E" w:rsidRDefault="00445DA0" w:rsidP="00CA42BF">
      <w:pPr>
        <w:pStyle w:val="Akapitzlist"/>
        <w:numPr>
          <w:ilvl w:val="1"/>
          <w:numId w:val="8"/>
        </w:numPr>
        <w:suppressAutoHyphens/>
        <w:spacing w:after="0" w:line="288" w:lineRule="auto"/>
        <w:ind w:left="426" w:hanging="426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color w:val="auto"/>
          <w:sz w:val="20"/>
        </w:rPr>
        <w:t xml:space="preserve">Wszelką korespondencję dotyczącą niniejszego postępowania należy kierować do Zamawiającego z </w:t>
      </w:r>
      <w:r w:rsidRPr="0098325E">
        <w:rPr>
          <w:rFonts w:cs="Calibri"/>
          <w:b w:val="0"/>
          <w:bCs/>
          <w:color w:val="auto"/>
          <w:sz w:val="20"/>
        </w:rPr>
        <w:t xml:space="preserve">zapisem w nagłówku: </w:t>
      </w:r>
      <w:r w:rsidRPr="0098325E">
        <w:rPr>
          <w:rFonts w:cs="Calibri"/>
          <w:bCs/>
          <w:color w:val="auto"/>
          <w:sz w:val="20"/>
        </w:rPr>
        <w:t xml:space="preserve">„Dotyczy: przetargu nieograniczonego na </w:t>
      </w:r>
      <w:r w:rsidRPr="0098325E">
        <w:rPr>
          <w:rFonts w:cs="Calibri"/>
          <w:bCs/>
          <w:iCs/>
          <w:color w:val="auto"/>
          <w:sz w:val="20"/>
        </w:rPr>
        <w:t>dostawę energii elektrycznej”</w:t>
      </w:r>
      <w:r w:rsidRPr="0098325E">
        <w:rPr>
          <w:rFonts w:cs="Calibri"/>
          <w:color w:val="auto"/>
          <w:sz w:val="20"/>
        </w:rPr>
        <w:t>.</w:t>
      </w:r>
    </w:p>
    <w:p w:rsidR="00445DA0" w:rsidRPr="0098325E" w:rsidRDefault="00445DA0" w:rsidP="00CA42BF">
      <w:pPr>
        <w:pStyle w:val="Akapitzlist"/>
        <w:numPr>
          <w:ilvl w:val="1"/>
          <w:numId w:val="8"/>
        </w:numPr>
        <w:suppressAutoHyphens/>
        <w:spacing w:after="0" w:line="288" w:lineRule="auto"/>
        <w:ind w:left="426" w:hanging="426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color w:val="auto"/>
          <w:sz w:val="20"/>
        </w:rPr>
        <w:t>Każdy wykonawca ma prawo zwrócić się do Zamawiającego z wnioskiem o wyjaśnienie treści zawartych w specyfikacji istotnych warunków zamówienia. Zamawiający udzieli wyjaśnień wszystkim zainteresowanym, którzy otrzymali specyfikacje istotnych warunków zamówienia pod warunkiem, że wniosek o wyjaśnienie treści specyfikacji istotnych warunków zamówienia wpłynie do zamawiającego nie później niż do końca dnia, w którym upływa połowa wyznaczonego terminu składania ofert. Treść złożonych wniosków wraz z wyjaśnieniami udzielonymi przez zamawiającego zostanie zamieszczona na stronie internetowej, na której jest zamieszczona niniejsza specyfikacja.</w:t>
      </w:r>
    </w:p>
    <w:p w:rsidR="00445DA0" w:rsidRPr="0098325E" w:rsidRDefault="00445DA0" w:rsidP="00CA42BF">
      <w:pPr>
        <w:pStyle w:val="Akapitzlist"/>
        <w:numPr>
          <w:ilvl w:val="1"/>
          <w:numId w:val="8"/>
        </w:numPr>
        <w:spacing w:line="288" w:lineRule="auto"/>
        <w:ind w:left="426" w:hanging="426"/>
        <w:jc w:val="both"/>
        <w:rPr>
          <w:rFonts w:cs="Calibri"/>
          <w:b w:val="0"/>
          <w:bCs/>
          <w:color w:val="auto"/>
          <w:sz w:val="20"/>
        </w:rPr>
      </w:pPr>
      <w:r w:rsidRPr="0098325E">
        <w:rPr>
          <w:rFonts w:cs="Calibri"/>
          <w:b w:val="0"/>
          <w:bCs/>
          <w:color w:val="auto"/>
          <w:sz w:val="20"/>
        </w:rPr>
        <w:t>Osobami ze strony zamawiającego upoważnionymi do kontaktowania się z wykonawcami są:</w:t>
      </w:r>
    </w:p>
    <w:p w:rsidR="00445DA0" w:rsidRPr="0098325E" w:rsidRDefault="00445DA0" w:rsidP="00C65137">
      <w:pPr>
        <w:pStyle w:val="Akapitzlist"/>
        <w:numPr>
          <w:ilvl w:val="0"/>
          <w:numId w:val="13"/>
        </w:numPr>
        <w:spacing w:line="288" w:lineRule="auto"/>
        <w:jc w:val="both"/>
        <w:rPr>
          <w:rFonts w:cs="Calibri"/>
          <w:b w:val="0"/>
          <w:bCs/>
          <w:color w:val="auto"/>
          <w:sz w:val="20"/>
        </w:rPr>
      </w:pPr>
      <w:r w:rsidRPr="0098325E">
        <w:rPr>
          <w:rFonts w:cs="Calibri"/>
          <w:b w:val="0"/>
          <w:bCs/>
          <w:color w:val="auto"/>
          <w:sz w:val="20"/>
        </w:rPr>
        <w:t>w sprawach merytorycznych</w:t>
      </w:r>
      <w:r w:rsidRPr="0098325E">
        <w:rPr>
          <w:rFonts w:cs="Calibri"/>
          <w:b w:val="0"/>
          <w:bCs/>
          <w:color w:val="auto"/>
          <w:sz w:val="20"/>
        </w:rPr>
        <w:tab/>
      </w:r>
      <w:r w:rsidRPr="0098325E">
        <w:rPr>
          <w:rFonts w:cs="Calibri"/>
          <w:b w:val="0"/>
          <w:bCs/>
          <w:color w:val="auto"/>
          <w:sz w:val="20"/>
        </w:rPr>
        <w:tab/>
      </w:r>
      <w:r w:rsidRPr="0098325E">
        <w:rPr>
          <w:rFonts w:cs="Calibri"/>
          <w:b w:val="0"/>
          <w:bCs/>
          <w:color w:val="auto"/>
          <w:sz w:val="20"/>
        </w:rPr>
        <w:tab/>
      </w:r>
      <w:r w:rsidRPr="0098325E">
        <w:rPr>
          <w:rFonts w:cs="Calibri"/>
          <w:b w:val="0"/>
          <w:bCs/>
          <w:color w:val="auto"/>
          <w:sz w:val="20"/>
        </w:rPr>
        <w:tab/>
        <w:t xml:space="preserve"> – </w:t>
      </w:r>
      <w:r w:rsidR="00B26004" w:rsidRPr="0098325E">
        <w:rPr>
          <w:rFonts w:cs="Calibri"/>
          <w:b w:val="0"/>
          <w:bCs/>
          <w:color w:val="auto"/>
          <w:sz w:val="20"/>
        </w:rPr>
        <w:t>Norbert Sobczak</w:t>
      </w:r>
      <w:r w:rsidRPr="0098325E">
        <w:rPr>
          <w:rFonts w:cs="Calibri"/>
          <w:b w:val="0"/>
          <w:bCs/>
          <w:color w:val="auto"/>
          <w:sz w:val="20"/>
        </w:rPr>
        <w:t>,</w:t>
      </w:r>
    </w:p>
    <w:p w:rsidR="00445DA0" w:rsidRPr="0098325E" w:rsidRDefault="00445DA0" w:rsidP="00C65137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cs="Calibri"/>
          <w:b w:val="0"/>
          <w:bCs/>
          <w:color w:val="auto"/>
          <w:sz w:val="20"/>
        </w:rPr>
      </w:pPr>
      <w:r w:rsidRPr="0098325E">
        <w:rPr>
          <w:rFonts w:cs="Calibri"/>
          <w:b w:val="0"/>
          <w:bCs/>
          <w:color w:val="auto"/>
          <w:sz w:val="20"/>
        </w:rPr>
        <w:t>w sprawach procedury udzielania zamówienia</w:t>
      </w:r>
      <w:r w:rsidRPr="0098325E">
        <w:rPr>
          <w:rFonts w:cs="Calibri"/>
          <w:b w:val="0"/>
          <w:bCs/>
          <w:color w:val="auto"/>
          <w:sz w:val="20"/>
        </w:rPr>
        <w:tab/>
      </w:r>
      <w:r w:rsidRPr="0098325E">
        <w:rPr>
          <w:rFonts w:cs="Calibri"/>
          <w:b w:val="0"/>
          <w:bCs/>
          <w:color w:val="auto"/>
          <w:sz w:val="20"/>
        </w:rPr>
        <w:tab/>
        <w:t xml:space="preserve"> – Adam Szymanowski,</w:t>
      </w:r>
    </w:p>
    <w:p w:rsidR="00445DA0" w:rsidRPr="0098325E" w:rsidRDefault="00445DA0" w:rsidP="00775BF5">
      <w:pPr>
        <w:spacing w:line="288" w:lineRule="auto"/>
        <w:ind w:left="426" w:hanging="426"/>
        <w:jc w:val="both"/>
        <w:rPr>
          <w:rFonts w:ascii="Calibri" w:hAnsi="Calibri" w:cs="Calibri"/>
          <w:bCs/>
        </w:rPr>
      </w:pPr>
      <w:r w:rsidRPr="0098325E">
        <w:rPr>
          <w:rFonts w:ascii="Calibri" w:hAnsi="Calibri" w:cs="Calibri"/>
          <w:bCs/>
        </w:rPr>
        <w:t>w godzinach od 7:30 do 15:30 od poniedziałku do piątku.</w:t>
      </w:r>
    </w:p>
    <w:p w:rsidR="00445DA0" w:rsidRPr="0098325E" w:rsidRDefault="00445DA0" w:rsidP="00CA42BF">
      <w:pPr>
        <w:pStyle w:val="Akapitzlist"/>
        <w:numPr>
          <w:ilvl w:val="1"/>
          <w:numId w:val="8"/>
        </w:numPr>
        <w:suppressAutoHyphens/>
        <w:spacing w:after="0" w:line="288" w:lineRule="auto"/>
        <w:ind w:left="426" w:hanging="426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>Zamawiający nie zamierza zwołać zebrania z Wykonawcami.</w:t>
      </w:r>
    </w:p>
    <w:p w:rsidR="00445DA0" w:rsidRPr="0098325E" w:rsidRDefault="00445DA0" w:rsidP="00DD428F">
      <w:pPr>
        <w:spacing w:line="288" w:lineRule="auto"/>
        <w:rPr>
          <w:rFonts w:ascii="Calibri" w:hAnsi="Calibri" w:cs="Calibri"/>
          <w:b/>
          <w:iCs/>
          <w:sz w:val="24"/>
        </w:rPr>
      </w:pPr>
    </w:p>
    <w:p w:rsidR="00445DA0" w:rsidRPr="0098325E" w:rsidRDefault="00445DA0" w:rsidP="00C65137">
      <w:pPr>
        <w:pStyle w:val="Akapitzlist"/>
        <w:numPr>
          <w:ilvl w:val="0"/>
          <w:numId w:val="8"/>
        </w:numPr>
        <w:tabs>
          <w:tab w:val="left" w:pos="426"/>
        </w:tabs>
        <w:spacing w:after="0" w:line="288" w:lineRule="auto"/>
        <w:rPr>
          <w:rFonts w:cs="Calibri"/>
          <w:color w:val="auto"/>
          <w:sz w:val="26"/>
        </w:rPr>
      </w:pPr>
      <w:r w:rsidRPr="0098325E">
        <w:rPr>
          <w:rFonts w:cs="Calibri"/>
          <w:color w:val="auto"/>
          <w:sz w:val="26"/>
        </w:rPr>
        <w:t>Termin związania ofertą.</w:t>
      </w:r>
    </w:p>
    <w:p w:rsidR="00445DA0" w:rsidRPr="0098325E" w:rsidRDefault="00445DA0" w:rsidP="00DD428F">
      <w:pPr>
        <w:spacing w:line="288" w:lineRule="auto"/>
        <w:ind w:left="284"/>
        <w:jc w:val="both"/>
        <w:rPr>
          <w:rFonts w:ascii="Calibri" w:hAnsi="Calibri" w:cs="Calibri"/>
          <w:iCs/>
        </w:rPr>
      </w:pPr>
    </w:p>
    <w:p w:rsidR="00445DA0" w:rsidRPr="0098325E" w:rsidRDefault="00445DA0" w:rsidP="00DD428F">
      <w:pPr>
        <w:spacing w:line="288" w:lineRule="auto"/>
        <w:ind w:left="426" w:hanging="425"/>
        <w:jc w:val="both"/>
        <w:rPr>
          <w:rFonts w:ascii="Calibri" w:hAnsi="Calibri" w:cs="Calibri"/>
          <w:iCs/>
        </w:rPr>
      </w:pPr>
      <w:r w:rsidRPr="0098325E">
        <w:rPr>
          <w:rFonts w:ascii="Calibri" w:hAnsi="Calibri" w:cs="Calibri"/>
          <w:b/>
          <w:iCs/>
        </w:rPr>
        <w:t>8.1.</w:t>
      </w:r>
      <w:r w:rsidRPr="0098325E">
        <w:rPr>
          <w:rFonts w:ascii="Calibri" w:hAnsi="Calibri" w:cs="Calibri"/>
          <w:iCs/>
        </w:rPr>
        <w:tab/>
        <w:t xml:space="preserve">Wykonawca będzie związany ofertą przez okres </w:t>
      </w:r>
      <w:r w:rsidRPr="0098325E">
        <w:rPr>
          <w:rFonts w:ascii="Calibri" w:hAnsi="Calibri" w:cs="Calibri"/>
          <w:b/>
          <w:bCs/>
          <w:iCs/>
        </w:rPr>
        <w:t>30 dni</w:t>
      </w:r>
      <w:r w:rsidRPr="0098325E">
        <w:rPr>
          <w:rFonts w:ascii="Calibri" w:hAnsi="Calibri" w:cs="Calibri"/>
          <w:iCs/>
        </w:rPr>
        <w:t xml:space="preserve">. Bieg terminu związania ofertą rozpoczyna się wraz z upływem terminu składania ofert. (art. 85 ust. 5 ustawy). </w:t>
      </w:r>
    </w:p>
    <w:p w:rsidR="00445DA0" w:rsidRPr="0098325E" w:rsidRDefault="00445DA0" w:rsidP="00DD428F">
      <w:pPr>
        <w:spacing w:line="288" w:lineRule="auto"/>
        <w:ind w:left="426" w:hanging="425"/>
        <w:jc w:val="both"/>
        <w:rPr>
          <w:rFonts w:ascii="Calibri" w:hAnsi="Calibri" w:cs="Calibri"/>
          <w:iCs/>
        </w:rPr>
      </w:pPr>
      <w:r w:rsidRPr="0098325E">
        <w:rPr>
          <w:rFonts w:ascii="Calibri" w:hAnsi="Calibri" w:cs="Calibri"/>
          <w:b/>
          <w:iCs/>
        </w:rPr>
        <w:t>8.2.</w:t>
      </w:r>
      <w:r w:rsidRPr="0098325E">
        <w:rPr>
          <w:rFonts w:ascii="Calibri" w:hAnsi="Calibri" w:cs="Calibri"/>
          <w:iCs/>
        </w:rPr>
        <w:tab/>
        <w:t xml:space="preserve"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 </w:t>
      </w:r>
    </w:p>
    <w:p w:rsidR="00445DA0" w:rsidRPr="0098325E" w:rsidRDefault="00445DA0" w:rsidP="00DD428F">
      <w:pPr>
        <w:spacing w:line="288" w:lineRule="auto"/>
        <w:ind w:left="284"/>
        <w:jc w:val="both"/>
        <w:rPr>
          <w:rFonts w:ascii="Calibri" w:hAnsi="Calibri" w:cs="Calibri"/>
          <w:iCs/>
        </w:rPr>
      </w:pPr>
    </w:p>
    <w:p w:rsidR="00445DA0" w:rsidRPr="0098325E" w:rsidRDefault="00445DA0" w:rsidP="00C65137">
      <w:pPr>
        <w:pStyle w:val="Akapitzlist"/>
        <w:numPr>
          <w:ilvl w:val="0"/>
          <w:numId w:val="8"/>
        </w:numPr>
        <w:spacing w:after="0" w:line="288" w:lineRule="auto"/>
        <w:ind w:left="426" w:hanging="426"/>
        <w:rPr>
          <w:rFonts w:cs="Calibri"/>
          <w:color w:val="auto"/>
          <w:sz w:val="26"/>
        </w:rPr>
      </w:pPr>
      <w:r w:rsidRPr="0098325E">
        <w:rPr>
          <w:rFonts w:cs="Calibri"/>
          <w:color w:val="auto"/>
          <w:sz w:val="26"/>
        </w:rPr>
        <w:t>Opis sposobu przygotowania oferty.</w:t>
      </w:r>
    </w:p>
    <w:p w:rsidR="00445DA0" w:rsidRPr="0098325E" w:rsidRDefault="00445DA0" w:rsidP="00DD428F">
      <w:pPr>
        <w:spacing w:line="288" w:lineRule="auto"/>
        <w:ind w:left="426"/>
        <w:rPr>
          <w:rFonts w:ascii="Calibri" w:hAnsi="Calibri" w:cs="Calibri"/>
          <w:b/>
          <w:iCs/>
          <w:sz w:val="21"/>
        </w:rPr>
      </w:pPr>
    </w:p>
    <w:p w:rsidR="00445DA0" w:rsidRPr="0098325E" w:rsidRDefault="00445DA0" w:rsidP="00CA42BF">
      <w:pPr>
        <w:pStyle w:val="Akapitzlist"/>
        <w:numPr>
          <w:ilvl w:val="1"/>
          <w:numId w:val="8"/>
        </w:numPr>
        <w:tabs>
          <w:tab w:val="left" w:pos="567"/>
        </w:tabs>
        <w:spacing w:after="0" w:line="288" w:lineRule="auto"/>
        <w:ind w:left="567" w:hanging="567"/>
        <w:jc w:val="both"/>
        <w:rPr>
          <w:rFonts w:cs="Calibri"/>
          <w:color w:val="auto"/>
          <w:sz w:val="20"/>
        </w:rPr>
      </w:pPr>
      <w:r w:rsidRPr="0098325E">
        <w:rPr>
          <w:rFonts w:cs="Calibri"/>
          <w:color w:val="auto"/>
          <w:sz w:val="20"/>
        </w:rPr>
        <w:t>Wykaz dokumentów składających się na ofertę.</w:t>
      </w:r>
    </w:p>
    <w:p w:rsidR="00F97A5F" w:rsidRPr="0098325E" w:rsidRDefault="00F97A5F" w:rsidP="00F97A5F">
      <w:pPr>
        <w:pStyle w:val="Akapitzlist"/>
        <w:numPr>
          <w:ilvl w:val="0"/>
          <w:numId w:val="20"/>
        </w:numPr>
        <w:spacing w:after="0" w:line="288" w:lineRule="auto"/>
        <w:contextualSpacing w:val="0"/>
        <w:jc w:val="both"/>
        <w:rPr>
          <w:b w:val="0"/>
          <w:bCs/>
          <w:color w:val="auto"/>
          <w:sz w:val="20"/>
        </w:rPr>
      </w:pPr>
      <w:r w:rsidRPr="0098325E">
        <w:rPr>
          <w:b w:val="0"/>
          <w:color w:val="auto"/>
          <w:sz w:val="20"/>
        </w:rPr>
        <w:t>Formularz ofertowy</w:t>
      </w:r>
      <w:r w:rsidRPr="0098325E">
        <w:rPr>
          <w:b w:val="0"/>
          <w:color w:val="auto"/>
          <w:sz w:val="20"/>
        </w:rPr>
        <w:tab/>
      </w:r>
      <w:r w:rsidRPr="0098325E">
        <w:rPr>
          <w:b w:val="0"/>
          <w:color w:val="auto"/>
          <w:sz w:val="20"/>
        </w:rPr>
        <w:tab/>
      </w:r>
      <w:r w:rsidRPr="0098325E">
        <w:rPr>
          <w:b w:val="0"/>
          <w:color w:val="auto"/>
          <w:sz w:val="20"/>
        </w:rPr>
        <w:tab/>
        <w:t xml:space="preserve"> – według wzoru załącznika nr 1 do SIWZ;</w:t>
      </w:r>
    </w:p>
    <w:p w:rsidR="00F97A5F" w:rsidRPr="0098325E" w:rsidRDefault="00F97A5F" w:rsidP="00F97A5F">
      <w:pPr>
        <w:spacing w:line="288" w:lineRule="auto"/>
        <w:ind w:left="426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</w:rPr>
        <w:t>Dodatkowo do oferty należy dołączyć:</w:t>
      </w:r>
    </w:p>
    <w:p w:rsidR="00F97A5F" w:rsidRPr="0098325E" w:rsidRDefault="00F97A5F" w:rsidP="00F97A5F">
      <w:pPr>
        <w:pStyle w:val="Akapitzlist"/>
        <w:numPr>
          <w:ilvl w:val="0"/>
          <w:numId w:val="19"/>
        </w:numPr>
        <w:spacing w:after="0" w:line="288" w:lineRule="auto"/>
        <w:contextualSpacing w:val="0"/>
        <w:jc w:val="both"/>
        <w:rPr>
          <w:b w:val="0"/>
          <w:bCs/>
          <w:color w:val="auto"/>
          <w:sz w:val="20"/>
        </w:rPr>
      </w:pPr>
      <w:r w:rsidRPr="0098325E">
        <w:rPr>
          <w:b w:val="0"/>
          <w:color w:val="auto"/>
          <w:sz w:val="20"/>
        </w:rPr>
        <w:t>aktualne na dzień składania ofert oświadczenie, składane na podstawie art. 25a ust. 1 ustawy z dnia 29 stycznia 2004 r. Prawo zamówień publicznych</w:t>
      </w:r>
      <w:r w:rsidRPr="0098325E">
        <w:rPr>
          <w:b w:val="0"/>
          <w:color w:val="auto"/>
          <w:sz w:val="20"/>
        </w:rPr>
        <w:tab/>
        <w:t xml:space="preserve"> – według wzoru załącznik nr 3 do SIWZ;</w:t>
      </w:r>
    </w:p>
    <w:p w:rsidR="00F97A5F" w:rsidRPr="0098325E" w:rsidRDefault="00F97A5F" w:rsidP="00F97A5F">
      <w:pPr>
        <w:pStyle w:val="Akapitzlist"/>
        <w:numPr>
          <w:ilvl w:val="0"/>
          <w:numId w:val="19"/>
        </w:numPr>
        <w:spacing w:after="0" w:line="288" w:lineRule="auto"/>
        <w:contextualSpacing w:val="0"/>
        <w:jc w:val="both"/>
        <w:rPr>
          <w:b w:val="0"/>
          <w:bCs/>
          <w:color w:val="auto"/>
          <w:sz w:val="20"/>
        </w:rPr>
      </w:pPr>
      <w:r w:rsidRPr="0098325E">
        <w:rPr>
          <w:b w:val="0"/>
          <w:color w:val="auto"/>
          <w:sz w:val="20"/>
        </w:rPr>
        <w:t>Jeżeli zasady reprezentacji wykonawcy nie wynikają między innymi z odpisu z właściwego rejestru wymagane jest załączenie aktualnego dokumentu lub jego poświadczonej kopii za zgodność z oryginałem przez uprawnionego przedstawiciela do reprezentowania wykonawcy uprawniającego do składania podpisów w imieniu Wykonawcy.</w:t>
      </w:r>
    </w:p>
    <w:p w:rsidR="00F97A5F" w:rsidRPr="0098325E" w:rsidRDefault="00F97A5F" w:rsidP="00F97A5F">
      <w:pPr>
        <w:pStyle w:val="Akapitzlist"/>
        <w:numPr>
          <w:ilvl w:val="1"/>
          <w:numId w:val="8"/>
        </w:numPr>
        <w:tabs>
          <w:tab w:val="left" w:pos="709"/>
        </w:tabs>
        <w:spacing w:after="0" w:line="288" w:lineRule="auto"/>
        <w:ind w:left="709" w:hanging="709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color w:val="auto"/>
          <w:sz w:val="20"/>
        </w:rPr>
        <w:t>Oferta musi być sporządzona w języku polskim i napisana czytelnie.</w:t>
      </w:r>
    </w:p>
    <w:p w:rsidR="00F97A5F" w:rsidRPr="0098325E" w:rsidRDefault="00F97A5F" w:rsidP="00F97A5F">
      <w:pPr>
        <w:pStyle w:val="Akapitzlist"/>
        <w:numPr>
          <w:ilvl w:val="1"/>
          <w:numId w:val="8"/>
        </w:numPr>
        <w:tabs>
          <w:tab w:val="left" w:pos="709"/>
        </w:tabs>
        <w:spacing w:after="0" w:line="288" w:lineRule="auto"/>
        <w:ind w:left="709" w:hanging="709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color w:val="auto"/>
          <w:sz w:val="20"/>
        </w:rPr>
        <w:t>Ofertę składa się pod rygorem nieważności w formie pisemnej. Zamawiający nie dopuszcza składania oferty w postaci elektronicznej.</w:t>
      </w:r>
    </w:p>
    <w:p w:rsidR="00F97A5F" w:rsidRPr="0098325E" w:rsidRDefault="00F97A5F" w:rsidP="00F97A5F">
      <w:pPr>
        <w:pStyle w:val="Akapitzlist"/>
        <w:numPr>
          <w:ilvl w:val="1"/>
          <w:numId w:val="8"/>
        </w:numPr>
        <w:tabs>
          <w:tab w:val="left" w:pos="709"/>
        </w:tabs>
        <w:spacing w:after="0" w:line="288" w:lineRule="auto"/>
        <w:ind w:left="709" w:hanging="709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color w:val="auto"/>
          <w:sz w:val="20"/>
        </w:rPr>
        <w:t>Dokumenty sporządzone w języku obcym są składane wraz z tłumaczeniem na język polski.</w:t>
      </w:r>
    </w:p>
    <w:p w:rsidR="00F97A5F" w:rsidRPr="0098325E" w:rsidRDefault="00F97A5F" w:rsidP="00F97A5F">
      <w:pPr>
        <w:pStyle w:val="Akapitzlist"/>
        <w:numPr>
          <w:ilvl w:val="1"/>
          <w:numId w:val="8"/>
        </w:numPr>
        <w:tabs>
          <w:tab w:val="left" w:pos="709"/>
        </w:tabs>
        <w:spacing w:after="0" w:line="288" w:lineRule="auto"/>
        <w:ind w:left="709" w:hanging="709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color w:val="auto"/>
          <w:sz w:val="20"/>
        </w:rPr>
        <w:t>Dokumenty dotyczące treści oferty są składane w oryginale lub kopii poświadczonej za zgodność z oryginałem przez wykonawcę.</w:t>
      </w:r>
    </w:p>
    <w:p w:rsidR="00F97A5F" w:rsidRPr="0098325E" w:rsidRDefault="00F97A5F" w:rsidP="00F97A5F">
      <w:pPr>
        <w:pStyle w:val="Akapitzlist"/>
        <w:numPr>
          <w:ilvl w:val="1"/>
          <w:numId w:val="8"/>
        </w:numPr>
        <w:tabs>
          <w:tab w:val="left" w:pos="709"/>
        </w:tabs>
        <w:spacing w:after="0" w:line="288" w:lineRule="auto"/>
        <w:ind w:left="709" w:hanging="709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color w:val="auto"/>
          <w:sz w:val="20"/>
        </w:rPr>
        <w:t>Wszystkie opracowane przez zamawiającego załączniki do niniejszej specyfikacji stanowią wyłącznie propozycję co do formy wymaganych dokumentów. Dopuszcza się przedstawienie wymaganych załączników w formie własnej opracowanej przez wykonawcę, pod warunkiem, iż dokumenty będą zawierać wszystkie żądane przez zamawiającego informacje zawarte w załącznikach i niniejszej specyfikacji oraz będą podpisane przez Wykonawcę.</w:t>
      </w:r>
    </w:p>
    <w:p w:rsidR="00F97A5F" w:rsidRPr="0098325E" w:rsidRDefault="00F97A5F" w:rsidP="00F97A5F">
      <w:pPr>
        <w:pStyle w:val="Akapitzlist"/>
        <w:numPr>
          <w:ilvl w:val="1"/>
          <w:numId w:val="8"/>
        </w:numPr>
        <w:tabs>
          <w:tab w:val="left" w:pos="709"/>
        </w:tabs>
        <w:spacing w:after="0" w:line="288" w:lineRule="auto"/>
        <w:ind w:left="709" w:hanging="709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color w:val="auto"/>
          <w:sz w:val="20"/>
        </w:rPr>
        <w:t>Każdy wykonawca może złożyć tylko jedną ofertę. Złożenie większej liczby ofert spowoduje odrzucenie wszystkich ofert złożonych przez danego wykonawcę. Ofertę składa się w jednym egzemplarzu.</w:t>
      </w:r>
    </w:p>
    <w:p w:rsidR="00F97A5F" w:rsidRPr="0098325E" w:rsidRDefault="00F97A5F" w:rsidP="00F97A5F">
      <w:pPr>
        <w:pStyle w:val="Akapitzlist"/>
        <w:numPr>
          <w:ilvl w:val="1"/>
          <w:numId w:val="8"/>
        </w:numPr>
        <w:tabs>
          <w:tab w:val="left" w:pos="709"/>
        </w:tabs>
        <w:spacing w:after="0" w:line="288" w:lineRule="auto"/>
        <w:ind w:left="709" w:hanging="709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color w:val="auto"/>
          <w:sz w:val="20"/>
        </w:rPr>
        <w:t>Poprawki w ofercie muszą być naniesione czytelnie oraz opatrzone podpisem osoby (osób) podpisującej ofertę.</w:t>
      </w:r>
    </w:p>
    <w:p w:rsidR="00F97A5F" w:rsidRPr="0098325E" w:rsidRDefault="00F97A5F" w:rsidP="00F97A5F">
      <w:pPr>
        <w:pStyle w:val="Akapitzlist"/>
        <w:numPr>
          <w:ilvl w:val="1"/>
          <w:numId w:val="8"/>
        </w:numPr>
        <w:tabs>
          <w:tab w:val="left" w:pos="709"/>
        </w:tabs>
        <w:spacing w:after="0" w:line="288" w:lineRule="auto"/>
        <w:ind w:left="709" w:hanging="709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color w:val="auto"/>
          <w:sz w:val="20"/>
        </w:rPr>
        <w:t>Ofertę należy zszyć, zbindować, oprawić lub złożyć w innej formie uniemożliwiającej rozsypanie się kartek.</w:t>
      </w:r>
    </w:p>
    <w:p w:rsidR="00F97A5F" w:rsidRPr="0098325E" w:rsidRDefault="00F97A5F" w:rsidP="00F97A5F">
      <w:pPr>
        <w:pStyle w:val="Akapitzlist"/>
        <w:numPr>
          <w:ilvl w:val="1"/>
          <w:numId w:val="8"/>
        </w:numPr>
        <w:tabs>
          <w:tab w:val="left" w:pos="709"/>
        </w:tabs>
        <w:spacing w:after="0" w:line="288" w:lineRule="auto"/>
        <w:ind w:left="709" w:hanging="709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color w:val="auto"/>
          <w:sz w:val="20"/>
        </w:rPr>
        <w:t>Wykonawca ponosi wszelkie koszty związane z przygotowaniem oferty.</w:t>
      </w:r>
    </w:p>
    <w:p w:rsidR="00F97A5F" w:rsidRPr="0098325E" w:rsidRDefault="00F97A5F" w:rsidP="00F97A5F">
      <w:pPr>
        <w:pStyle w:val="Akapitzlist"/>
        <w:numPr>
          <w:ilvl w:val="1"/>
          <w:numId w:val="8"/>
        </w:numPr>
        <w:tabs>
          <w:tab w:val="left" w:pos="709"/>
        </w:tabs>
        <w:spacing w:after="0" w:line="288" w:lineRule="auto"/>
        <w:ind w:left="709" w:hanging="709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color w:val="auto"/>
          <w:sz w:val="20"/>
        </w:rPr>
        <w:t>Zamawiający nie przewiduje zwrotu kosztów udziału w postępowaniu.</w:t>
      </w:r>
    </w:p>
    <w:p w:rsidR="00F97A5F" w:rsidRPr="0098325E" w:rsidRDefault="00F97A5F" w:rsidP="00F97A5F">
      <w:pPr>
        <w:pStyle w:val="Akapitzlist"/>
        <w:numPr>
          <w:ilvl w:val="1"/>
          <w:numId w:val="8"/>
        </w:numPr>
        <w:tabs>
          <w:tab w:val="left" w:pos="709"/>
        </w:tabs>
        <w:spacing w:after="0" w:line="288" w:lineRule="auto"/>
        <w:ind w:left="709" w:hanging="709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color w:val="auto"/>
          <w:sz w:val="20"/>
        </w:rPr>
        <w:t>Opakowanie i oznakowanie oferty:</w:t>
      </w:r>
    </w:p>
    <w:p w:rsidR="00B26004" w:rsidRPr="0098325E" w:rsidRDefault="00B26004" w:rsidP="00B26004">
      <w:pPr>
        <w:pStyle w:val="Tekstpodstawowy21"/>
        <w:spacing w:line="288" w:lineRule="auto"/>
        <w:ind w:left="567"/>
        <w:rPr>
          <w:rFonts w:ascii="Calibri" w:hAnsi="Calibri" w:cs="Calibri"/>
          <w:iCs/>
          <w:sz w:val="20"/>
        </w:rPr>
      </w:pPr>
      <w:r w:rsidRPr="0098325E">
        <w:rPr>
          <w:rFonts w:ascii="Calibri" w:hAnsi="Calibri" w:cs="Calibri"/>
          <w:iCs/>
          <w:sz w:val="20"/>
        </w:rPr>
        <w:t xml:space="preserve">Ofertę należy złożyć w nieprzejrzystej i zamkniętej kopercie lub innym opakowaniu w siedzibie zamawiającego </w:t>
      </w:r>
      <w:r w:rsidRPr="0098325E">
        <w:rPr>
          <w:rFonts w:ascii="Calibri" w:hAnsi="Calibri" w:cs="Calibri"/>
          <w:b/>
          <w:iCs/>
          <w:sz w:val="20"/>
        </w:rPr>
        <w:t xml:space="preserve">tj. w </w:t>
      </w:r>
      <w:r w:rsidRPr="0098325E">
        <w:rPr>
          <w:rFonts w:ascii="Calibri" w:hAnsi="Calibri" w:cs="Calibri"/>
          <w:b/>
          <w:bCs/>
          <w:iCs/>
          <w:sz w:val="20"/>
        </w:rPr>
        <w:t>Teatrze Wielkim im. Stanisława Moniuszki, 61-701 Poznań</w:t>
      </w:r>
      <w:r w:rsidRPr="0098325E">
        <w:rPr>
          <w:rFonts w:ascii="Calibri" w:hAnsi="Calibri" w:cs="Calibri"/>
          <w:b/>
          <w:iCs/>
          <w:sz w:val="20"/>
        </w:rPr>
        <w:t xml:space="preserve">, w sekretariacie </w:t>
      </w:r>
      <w:r w:rsidRPr="0098325E">
        <w:rPr>
          <w:rFonts w:ascii="Calibri" w:hAnsi="Calibri" w:cs="Calibri"/>
          <w:iCs/>
          <w:sz w:val="20"/>
        </w:rPr>
        <w:t>oraz oznaczyć jak w poniższej ramce:</w:t>
      </w:r>
    </w:p>
    <w:p w:rsidR="00B26004" w:rsidRPr="0098325E" w:rsidRDefault="00B26004" w:rsidP="00B26004">
      <w:pPr>
        <w:pStyle w:val="Nagwek3"/>
        <w:pBdr>
          <w:top w:val="single" w:sz="4" w:space="5" w:color="000000"/>
          <w:left w:val="single" w:sz="4" w:space="1" w:color="000000"/>
          <w:bottom w:val="single" w:sz="4" w:space="4" w:color="000000"/>
          <w:right w:val="single" w:sz="4" w:space="0" w:color="000000"/>
        </w:pBdr>
        <w:spacing w:line="288" w:lineRule="auto"/>
        <w:ind w:left="567"/>
        <w:jc w:val="left"/>
        <w:rPr>
          <w:rFonts w:ascii="Calibri" w:hAnsi="Calibri" w:cs="Calibri"/>
          <w:b/>
          <w:iCs/>
          <w:sz w:val="20"/>
        </w:rPr>
      </w:pPr>
      <w:r w:rsidRPr="0098325E">
        <w:rPr>
          <w:rFonts w:ascii="Calibri" w:hAnsi="Calibri" w:cs="Calibri"/>
          <w:iCs/>
          <w:sz w:val="20"/>
        </w:rPr>
        <w:t xml:space="preserve">        </w:t>
      </w:r>
      <w:r w:rsidRPr="0098325E">
        <w:rPr>
          <w:rFonts w:ascii="Calibri" w:hAnsi="Calibri" w:cs="Calibri"/>
          <w:b/>
          <w:iCs/>
          <w:sz w:val="20"/>
        </w:rPr>
        <w:t>nazwa i adres Wykonawcy</w:t>
      </w:r>
    </w:p>
    <w:p w:rsidR="00B26004" w:rsidRPr="0098325E" w:rsidRDefault="00B26004" w:rsidP="00B26004">
      <w:pPr>
        <w:pStyle w:val="Nagwek3"/>
        <w:pBdr>
          <w:top w:val="single" w:sz="4" w:space="5" w:color="000000"/>
          <w:left w:val="single" w:sz="4" w:space="1" w:color="000000"/>
          <w:bottom w:val="single" w:sz="4" w:space="4" w:color="000000"/>
          <w:right w:val="single" w:sz="4" w:space="0" w:color="000000"/>
        </w:pBdr>
        <w:spacing w:line="288" w:lineRule="auto"/>
        <w:ind w:left="567" w:firstLine="4536"/>
        <w:jc w:val="center"/>
        <w:rPr>
          <w:rFonts w:ascii="Calibri" w:hAnsi="Calibri" w:cs="Calibri"/>
          <w:b/>
          <w:iCs/>
          <w:sz w:val="20"/>
        </w:rPr>
      </w:pPr>
      <w:r w:rsidRPr="0098325E">
        <w:rPr>
          <w:rFonts w:ascii="Calibri" w:hAnsi="Calibri" w:cs="Calibri"/>
          <w:b/>
          <w:iCs/>
          <w:sz w:val="20"/>
        </w:rPr>
        <w:t>Teatr Wielki im. Stanisława Moniuszki</w:t>
      </w:r>
    </w:p>
    <w:p w:rsidR="00B26004" w:rsidRPr="0098325E" w:rsidRDefault="00B26004" w:rsidP="00B26004">
      <w:pPr>
        <w:pBdr>
          <w:top w:val="single" w:sz="4" w:space="5" w:color="000000"/>
          <w:left w:val="single" w:sz="4" w:space="1" w:color="000000"/>
          <w:bottom w:val="single" w:sz="4" w:space="4" w:color="000000"/>
          <w:right w:val="single" w:sz="4" w:space="0" w:color="000000"/>
        </w:pBdr>
        <w:spacing w:line="288" w:lineRule="auto"/>
        <w:ind w:left="567" w:firstLine="4536"/>
        <w:jc w:val="center"/>
        <w:rPr>
          <w:rFonts w:ascii="Calibri" w:hAnsi="Calibri" w:cs="Calibri"/>
          <w:b/>
          <w:iCs/>
        </w:rPr>
      </w:pPr>
      <w:r w:rsidRPr="0098325E">
        <w:rPr>
          <w:rFonts w:ascii="Calibri" w:hAnsi="Calibri" w:cs="Calibri"/>
          <w:b/>
          <w:iCs/>
        </w:rPr>
        <w:t>61-701 Poznań, ul. Fredry 9</w:t>
      </w:r>
    </w:p>
    <w:p w:rsidR="00B26004" w:rsidRPr="0098325E" w:rsidRDefault="00B26004" w:rsidP="00B26004">
      <w:pPr>
        <w:pBdr>
          <w:top w:val="single" w:sz="4" w:space="5" w:color="000000"/>
          <w:left w:val="single" w:sz="4" w:space="1" w:color="000000"/>
          <w:bottom w:val="single" w:sz="4" w:space="4" w:color="000000"/>
          <w:right w:val="single" w:sz="4" w:space="0" w:color="000000"/>
        </w:pBdr>
        <w:spacing w:line="288" w:lineRule="auto"/>
        <w:ind w:left="567"/>
        <w:jc w:val="center"/>
        <w:rPr>
          <w:rFonts w:ascii="Calibri" w:hAnsi="Calibri" w:cs="Calibri"/>
          <w:b/>
          <w:bCs/>
          <w:iCs/>
        </w:rPr>
      </w:pPr>
      <w:r w:rsidRPr="0098325E">
        <w:rPr>
          <w:rFonts w:ascii="Calibri" w:hAnsi="Calibri" w:cs="Calibri"/>
          <w:b/>
          <w:iCs/>
        </w:rPr>
        <w:t>„Oferta przetargowa</w:t>
      </w:r>
      <w:r w:rsidRPr="0098325E">
        <w:rPr>
          <w:rFonts w:ascii="Calibri" w:hAnsi="Calibri" w:cs="Calibri"/>
          <w:b/>
          <w:bCs/>
          <w:iCs/>
        </w:rPr>
        <w:t xml:space="preserve">  na dostawę energii elektrycznej”</w:t>
      </w:r>
    </w:p>
    <w:p w:rsidR="00B26004" w:rsidRPr="0098325E" w:rsidRDefault="00B26004" w:rsidP="00B26004">
      <w:pPr>
        <w:pBdr>
          <w:top w:val="single" w:sz="4" w:space="5" w:color="000000"/>
          <w:left w:val="single" w:sz="4" w:space="1" w:color="000000"/>
          <w:bottom w:val="single" w:sz="4" w:space="4" w:color="000000"/>
          <w:right w:val="single" w:sz="4" w:space="0" w:color="000000"/>
        </w:pBdr>
        <w:spacing w:line="288" w:lineRule="auto"/>
        <w:ind w:left="567"/>
        <w:jc w:val="center"/>
        <w:rPr>
          <w:rFonts w:ascii="Calibri" w:hAnsi="Calibri" w:cs="Calibri"/>
          <w:b/>
          <w:bCs/>
          <w:iCs/>
        </w:rPr>
      </w:pPr>
      <w:r w:rsidRPr="0098325E">
        <w:rPr>
          <w:rFonts w:ascii="Calibri" w:hAnsi="Calibri" w:cs="Calibri"/>
          <w:b/>
          <w:iCs/>
          <w:sz w:val="19"/>
          <w:szCs w:val="19"/>
        </w:rPr>
        <w:t>opatrzyć klauzulą: „nie otwierać przed 29.10.2020</w:t>
      </w:r>
      <w:r w:rsidRPr="0098325E">
        <w:rPr>
          <w:rFonts w:ascii="Calibri" w:hAnsi="Calibri" w:cs="Calibri"/>
          <w:b/>
          <w:bCs/>
          <w:iCs/>
          <w:sz w:val="19"/>
          <w:szCs w:val="19"/>
        </w:rPr>
        <w:t xml:space="preserve"> r. godzina 9</w:t>
      </w:r>
      <w:r w:rsidR="00F310B7" w:rsidRPr="0098325E">
        <w:rPr>
          <w:rFonts w:ascii="Calibri" w:hAnsi="Calibri" w:cs="Calibri"/>
          <w:b/>
          <w:bCs/>
          <w:iCs/>
          <w:sz w:val="19"/>
          <w:szCs w:val="19"/>
          <w:vertAlign w:val="superscript"/>
        </w:rPr>
        <w:t>30</w:t>
      </w:r>
    </w:p>
    <w:p w:rsidR="00445DA0" w:rsidRPr="0098325E" w:rsidRDefault="00445DA0" w:rsidP="00B26004">
      <w:pPr>
        <w:pStyle w:val="Tekstpodstawowy22"/>
        <w:spacing w:line="288" w:lineRule="auto"/>
        <w:ind w:left="567"/>
        <w:rPr>
          <w:rFonts w:ascii="Calibri" w:hAnsi="Calibri" w:cs="Calibri"/>
          <w:b/>
          <w:iCs/>
        </w:rPr>
      </w:pPr>
    </w:p>
    <w:p w:rsidR="00445DA0" w:rsidRPr="0098325E" w:rsidRDefault="00445DA0" w:rsidP="00C65137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>Zamawiający informuje, iż zgodnie z art. 8 w zw. z art. 96 ust. 3 ustawy oferty składane w postępowaniu o zamówienie publiczne są jawne i podlegają udostępnieniu od chwili ich otwarcia, z wyjątkiem informacji stanowiących tajemnicę przedsiębiorstwa w rozumieniu ustawy z dnia 16 kwietnia 1993 r. o zwalczaniu nieuczciwej konkurencji (tj. Dz.U. z 2019 r. poz.1010), jeśli wykonawca w terminie składania ofert zastrzegł, że nie mogą one być udostępniane i jednocześnie wykazał, iż zastrzeżone informacje stanowią tajemnicę przedsiębiorstwa.</w:t>
      </w:r>
    </w:p>
    <w:p w:rsidR="00445DA0" w:rsidRPr="0098325E" w:rsidRDefault="00445DA0" w:rsidP="00C65137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>Zamawiający zaleca, aby informacje zastrzeżone, jako tajemnica przedsiębiorstwa były przez wykonawcę złożone w oddzielnej wewnętrznej kopercie z oznakowaniem „tajemnica przedsiębiorstwa”, lub spięte (zszyte) oddzielnie od pozostałych, jawnych elementów oferty. Brak jednoznacznego wskazania, które informacje stanowią tajemnicę przedsiębiorstwa oznaczać będzie, że wszelkie oświadczenia i zaświadczenia składane w trakcie niniejszego postępowania są jawne bez zastrzeżeń.</w:t>
      </w:r>
    </w:p>
    <w:p w:rsidR="00445DA0" w:rsidRPr="0098325E" w:rsidRDefault="00445DA0" w:rsidP="00C65137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>Zastrzeżenie informacji, które nie stanowią tajemnicy przedsiębiorstwa w rozumieniu ustawy o zwalczaniu nieuczciwej konkurencji będzie traktowane, jako bezskuteczne i skutkować będzie zgodnie z uchwałą SN z 20 października 2005 (sygn. III CZP 74/05) ich odtajnieniem.</w:t>
      </w:r>
    </w:p>
    <w:p w:rsidR="00445DA0" w:rsidRPr="0098325E" w:rsidRDefault="00445DA0" w:rsidP="00C65137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>Zamawiający informuje, że w przypadku kiedy Wykonawca otrzyma od niego wezwanie w trybie art. 90 ustawy, a złożone przez niego wyjaśnienia i/lub dowody stanowić będą tajemnicę przedsiębiorstwa w rozumieniu ustawy o zwalczaniu nieuczciwej konkurencji Wykonawcy będzie przysługiwało prawo zastrzeżenia ich jako tajemnica przedsiębiorstwa. Przedmiotowe zastrzeżenie zamawiający uzna za skuteczne wyłącznie w sytuacji, kiedy wykonawca oprócz samego zastrzeżenia, jednocześnie wykaże, iż dane informacje stanowią tajemnicę przedsiębiorstwa.</w:t>
      </w:r>
    </w:p>
    <w:p w:rsidR="00445DA0" w:rsidRPr="0098325E" w:rsidRDefault="00445DA0" w:rsidP="00C65137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 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:rsidR="00445DA0" w:rsidRPr="0098325E" w:rsidRDefault="00445DA0" w:rsidP="00C65137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>Wykonawca ma prawo przed upływem terminu składania ofert wycofać się z postępowania poprzez złożenie pisemnego powiadomienia, według tych samych zasad jak wprowadzanie zmian i poprawek z 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C83445" w:rsidRPr="0098325E" w:rsidRDefault="00C83445" w:rsidP="00DD428F">
      <w:pPr>
        <w:spacing w:line="288" w:lineRule="auto"/>
        <w:ind w:left="284"/>
        <w:jc w:val="both"/>
        <w:rPr>
          <w:rFonts w:ascii="Calibri" w:hAnsi="Calibri" w:cs="Calibri"/>
          <w:b/>
          <w:iCs/>
          <w:sz w:val="22"/>
        </w:rPr>
      </w:pPr>
    </w:p>
    <w:p w:rsidR="00445DA0" w:rsidRPr="0098325E" w:rsidRDefault="00445DA0" w:rsidP="00C65137">
      <w:pPr>
        <w:numPr>
          <w:ilvl w:val="0"/>
          <w:numId w:val="8"/>
        </w:numPr>
        <w:tabs>
          <w:tab w:val="left" w:pos="426"/>
        </w:tabs>
        <w:spacing w:line="288" w:lineRule="auto"/>
        <w:rPr>
          <w:rFonts w:ascii="Calibri" w:hAnsi="Calibri" w:cs="Calibri"/>
          <w:b/>
          <w:sz w:val="26"/>
        </w:rPr>
      </w:pPr>
      <w:r w:rsidRPr="0098325E">
        <w:rPr>
          <w:rFonts w:ascii="Calibri" w:hAnsi="Calibri" w:cs="Calibri"/>
          <w:b/>
          <w:sz w:val="26"/>
        </w:rPr>
        <w:t>Miejsce oraz termin składania i otwarcia ofert.</w:t>
      </w:r>
    </w:p>
    <w:p w:rsidR="00445DA0" w:rsidRPr="0098325E" w:rsidRDefault="00445DA0" w:rsidP="00DD428F">
      <w:pPr>
        <w:spacing w:line="288" w:lineRule="auto"/>
        <w:ind w:left="284"/>
        <w:jc w:val="both"/>
        <w:rPr>
          <w:rFonts w:ascii="Calibri" w:hAnsi="Calibri" w:cs="Calibri"/>
          <w:iCs/>
          <w:sz w:val="24"/>
        </w:rPr>
      </w:pPr>
    </w:p>
    <w:p w:rsidR="00445DA0" w:rsidRPr="0098325E" w:rsidRDefault="00445DA0" w:rsidP="00C65137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 xml:space="preserve">Oferty należy składać do dnia </w:t>
      </w:r>
      <w:r w:rsidR="00F97A5F" w:rsidRPr="0098325E">
        <w:rPr>
          <w:rFonts w:cs="Calibri"/>
          <w:iCs/>
          <w:color w:val="auto"/>
          <w:sz w:val="20"/>
        </w:rPr>
        <w:t>29.10.2020</w:t>
      </w:r>
      <w:r w:rsidRPr="0098325E">
        <w:rPr>
          <w:rFonts w:cs="Calibri"/>
          <w:bCs/>
          <w:iCs/>
          <w:color w:val="auto"/>
          <w:sz w:val="20"/>
        </w:rPr>
        <w:t xml:space="preserve"> </w:t>
      </w:r>
      <w:r w:rsidRPr="0098325E">
        <w:rPr>
          <w:rFonts w:cs="Calibri"/>
          <w:iCs/>
          <w:color w:val="auto"/>
          <w:sz w:val="20"/>
        </w:rPr>
        <w:t xml:space="preserve">r. </w:t>
      </w:r>
      <w:r w:rsidRPr="0098325E">
        <w:rPr>
          <w:rFonts w:cs="Calibri"/>
          <w:b w:val="0"/>
          <w:iCs/>
          <w:color w:val="auto"/>
          <w:sz w:val="20"/>
        </w:rPr>
        <w:t xml:space="preserve">do godziny </w:t>
      </w:r>
      <w:r w:rsidR="00F310B7" w:rsidRPr="0098325E">
        <w:rPr>
          <w:rFonts w:cs="Calibri"/>
          <w:bCs/>
          <w:iCs/>
          <w:color w:val="auto"/>
          <w:sz w:val="20"/>
        </w:rPr>
        <w:t>9</w:t>
      </w:r>
      <w:r w:rsidR="00F310B7" w:rsidRPr="0098325E">
        <w:rPr>
          <w:rFonts w:cs="Calibri"/>
          <w:bCs/>
          <w:iCs/>
          <w:color w:val="auto"/>
          <w:sz w:val="20"/>
          <w:vertAlign w:val="superscript"/>
        </w:rPr>
        <w:t>0</w:t>
      </w:r>
      <w:r w:rsidR="00F97A5F" w:rsidRPr="0098325E">
        <w:rPr>
          <w:rFonts w:cs="Calibri"/>
          <w:bCs/>
          <w:iCs/>
          <w:color w:val="auto"/>
          <w:sz w:val="20"/>
          <w:vertAlign w:val="superscript"/>
        </w:rPr>
        <w:t>0</w:t>
      </w:r>
      <w:r w:rsidRPr="0098325E">
        <w:rPr>
          <w:rFonts w:cs="Calibri"/>
          <w:iCs/>
          <w:color w:val="auto"/>
          <w:sz w:val="20"/>
          <w:vertAlign w:val="superscript"/>
        </w:rPr>
        <w:t xml:space="preserve"> </w:t>
      </w:r>
      <w:r w:rsidRPr="0098325E">
        <w:rPr>
          <w:rFonts w:cs="Calibri"/>
          <w:b w:val="0"/>
          <w:iCs/>
          <w:color w:val="auto"/>
          <w:sz w:val="20"/>
        </w:rPr>
        <w:t xml:space="preserve"> w siedzibie Zamawiającego tj. </w:t>
      </w:r>
      <w:r w:rsidR="00B26004" w:rsidRPr="0098325E">
        <w:rPr>
          <w:rFonts w:cs="Calibri"/>
          <w:iCs/>
          <w:color w:val="auto"/>
          <w:sz w:val="20"/>
        </w:rPr>
        <w:t xml:space="preserve">w </w:t>
      </w:r>
      <w:r w:rsidR="00B26004" w:rsidRPr="0098325E">
        <w:rPr>
          <w:rFonts w:cs="Calibri"/>
          <w:bCs/>
          <w:iCs/>
          <w:color w:val="auto"/>
          <w:sz w:val="20"/>
        </w:rPr>
        <w:t>Teatrze Wielkim im. Stanisława Moniuszki, 61-701 Poznań</w:t>
      </w:r>
      <w:r w:rsidRPr="0098325E">
        <w:rPr>
          <w:rFonts w:cs="Calibri"/>
          <w:iCs/>
          <w:color w:val="auto"/>
          <w:sz w:val="20"/>
        </w:rPr>
        <w:t xml:space="preserve">, w </w:t>
      </w:r>
      <w:r w:rsidR="00B26004" w:rsidRPr="0098325E">
        <w:rPr>
          <w:rFonts w:cs="Calibri"/>
          <w:iCs/>
          <w:color w:val="auto"/>
          <w:sz w:val="20"/>
        </w:rPr>
        <w:t>sekretariacie</w:t>
      </w:r>
      <w:r w:rsidRPr="0098325E">
        <w:rPr>
          <w:rFonts w:cs="Calibri"/>
          <w:b w:val="0"/>
          <w:iCs/>
          <w:color w:val="auto"/>
          <w:sz w:val="20"/>
        </w:rPr>
        <w:t>. Oferta złożona po terminie będzie zwrócona wykonawcy bez rozpatrzenia.</w:t>
      </w:r>
    </w:p>
    <w:p w:rsidR="00445DA0" w:rsidRPr="0098325E" w:rsidRDefault="00445DA0" w:rsidP="00C65137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>Decydujące znaczenie dla oceny zachowania terminu składania ofert ma data i godzina wpływu oferty do Zamawiającego, a nie data jej wysłania przesyłką pocztową czy kurierską.</w:t>
      </w:r>
    </w:p>
    <w:p w:rsidR="00445DA0" w:rsidRPr="0098325E" w:rsidRDefault="00445DA0" w:rsidP="00C65137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 xml:space="preserve">Otwarcie złożonych ofert nastąpi w dniu </w:t>
      </w:r>
      <w:r w:rsidR="00F97A5F" w:rsidRPr="0098325E">
        <w:rPr>
          <w:rFonts w:cs="Calibri"/>
          <w:iCs/>
          <w:color w:val="auto"/>
          <w:sz w:val="20"/>
        </w:rPr>
        <w:t>29.10.2020</w:t>
      </w:r>
      <w:r w:rsidRPr="0098325E">
        <w:rPr>
          <w:rFonts w:cs="Calibri"/>
          <w:iCs/>
          <w:color w:val="auto"/>
          <w:sz w:val="20"/>
        </w:rPr>
        <w:t xml:space="preserve"> r. </w:t>
      </w:r>
      <w:r w:rsidRPr="0098325E">
        <w:rPr>
          <w:rFonts w:cs="Calibri"/>
          <w:b w:val="0"/>
          <w:iCs/>
          <w:color w:val="auto"/>
          <w:sz w:val="20"/>
        </w:rPr>
        <w:t xml:space="preserve">o godzinie </w:t>
      </w:r>
      <w:r w:rsidR="00F310B7" w:rsidRPr="0098325E">
        <w:rPr>
          <w:rFonts w:cs="Calibri"/>
          <w:iCs/>
          <w:color w:val="auto"/>
          <w:sz w:val="20"/>
        </w:rPr>
        <w:t>9</w:t>
      </w:r>
      <w:r w:rsidR="00F310B7" w:rsidRPr="0098325E">
        <w:rPr>
          <w:rFonts w:cs="Calibri"/>
          <w:iCs/>
          <w:color w:val="auto"/>
          <w:sz w:val="20"/>
          <w:vertAlign w:val="superscript"/>
        </w:rPr>
        <w:t>3</w:t>
      </w:r>
      <w:r w:rsidRPr="0098325E">
        <w:rPr>
          <w:rFonts w:cs="Calibri"/>
          <w:iCs/>
          <w:color w:val="auto"/>
          <w:sz w:val="20"/>
          <w:vertAlign w:val="superscript"/>
        </w:rPr>
        <w:t>0</w:t>
      </w:r>
      <w:r w:rsidRPr="0098325E">
        <w:rPr>
          <w:rFonts w:cs="Calibri"/>
          <w:b w:val="0"/>
          <w:iCs/>
          <w:color w:val="auto"/>
          <w:sz w:val="20"/>
        </w:rPr>
        <w:t xml:space="preserve"> w siedzibie Zamawiającego tj</w:t>
      </w:r>
      <w:r w:rsidRPr="0098325E">
        <w:rPr>
          <w:rFonts w:cs="Calibri"/>
          <w:iCs/>
          <w:color w:val="auto"/>
          <w:sz w:val="20"/>
        </w:rPr>
        <w:t xml:space="preserve">.                                 </w:t>
      </w:r>
      <w:r w:rsidR="00B26004" w:rsidRPr="0098325E">
        <w:rPr>
          <w:rFonts w:cs="Calibri"/>
          <w:iCs/>
          <w:color w:val="auto"/>
          <w:sz w:val="20"/>
        </w:rPr>
        <w:t xml:space="preserve">w </w:t>
      </w:r>
      <w:r w:rsidR="00B26004" w:rsidRPr="0098325E">
        <w:rPr>
          <w:rFonts w:cs="Calibri"/>
          <w:bCs/>
          <w:iCs/>
          <w:color w:val="auto"/>
          <w:sz w:val="20"/>
        </w:rPr>
        <w:t>Teatrze Wielkim im. Stanisława Moniuszki, 61-701 Poznań</w:t>
      </w:r>
      <w:r w:rsidRPr="0098325E">
        <w:rPr>
          <w:rFonts w:cs="Calibri"/>
          <w:bCs/>
          <w:iCs/>
          <w:color w:val="auto"/>
          <w:sz w:val="20"/>
        </w:rPr>
        <w:t xml:space="preserve">, </w:t>
      </w:r>
      <w:r w:rsidR="00B26004" w:rsidRPr="0098325E">
        <w:rPr>
          <w:rFonts w:cs="Calibri"/>
          <w:bCs/>
          <w:iCs/>
          <w:color w:val="auto"/>
          <w:sz w:val="20"/>
        </w:rPr>
        <w:t>w pokoju działu administracji</w:t>
      </w:r>
      <w:r w:rsidRPr="0098325E">
        <w:rPr>
          <w:rFonts w:cs="Calibri"/>
          <w:iCs/>
          <w:color w:val="auto"/>
          <w:sz w:val="20"/>
        </w:rPr>
        <w:t>.</w:t>
      </w:r>
    </w:p>
    <w:p w:rsidR="00F97A5F" w:rsidRPr="0098325E" w:rsidRDefault="00445DA0" w:rsidP="00F97A5F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>Otwarcie ofert jest jawne. Podczas otwarcia ofert  Zamawiający odczyta informacje, o których mowa w art. 86 ust. 4 ustawy.</w:t>
      </w:r>
    </w:p>
    <w:p w:rsidR="00445DA0" w:rsidRPr="0098325E" w:rsidRDefault="00445DA0" w:rsidP="00F97A5F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 xml:space="preserve">Niezwłocznie po otwarciu ofert Zamawiający zamieści na stronie </w:t>
      </w:r>
      <w:hyperlink r:id="rId9" w:history="1">
        <w:r w:rsidRPr="0098325E">
          <w:rPr>
            <w:rStyle w:val="Hipercze"/>
            <w:rFonts w:cs="Calibri"/>
            <w:iCs/>
            <w:color w:val="auto"/>
            <w:sz w:val="20"/>
            <w:u w:val="none"/>
          </w:rPr>
          <w:t>wsa.poznan.pl</w:t>
        </w:r>
      </w:hyperlink>
      <w:r w:rsidR="00F97A5F" w:rsidRPr="0098325E">
        <w:rPr>
          <w:rFonts w:cs="Calibri"/>
          <w:b w:val="0"/>
          <w:iCs/>
          <w:color w:val="auto"/>
          <w:sz w:val="20"/>
        </w:rPr>
        <w:t xml:space="preserve"> informacje, których mowa </w:t>
      </w:r>
      <w:r w:rsidR="00B26004" w:rsidRPr="0098325E">
        <w:rPr>
          <w:rFonts w:cs="Calibri"/>
          <w:b w:val="0"/>
          <w:iCs/>
          <w:color w:val="auto"/>
          <w:sz w:val="20"/>
        </w:rPr>
        <w:t xml:space="preserve">                    </w:t>
      </w:r>
      <w:r w:rsidR="00F97A5F" w:rsidRPr="0098325E">
        <w:rPr>
          <w:rFonts w:cs="Calibri"/>
          <w:b w:val="0"/>
          <w:iCs/>
          <w:color w:val="auto"/>
          <w:sz w:val="20"/>
        </w:rPr>
        <w:t>w art. 86 ust. 5 ustawy.</w:t>
      </w:r>
    </w:p>
    <w:p w:rsidR="00445DA0" w:rsidRPr="0098325E" w:rsidRDefault="00445DA0" w:rsidP="00DD428F">
      <w:pPr>
        <w:spacing w:line="288" w:lineRule="auto"/>
        <w:ind w:left="284"/>
        <w:jc w:val="both"/>
        <w:rPr>
          <w:rFonts w:ascii="Calibri" w:hAnsi="Calibri" w:cs="Calibri"/>
          <w:b/>
          <w:iCs/>
          <w:sz w:val="22"/>
        </w:rPr>
      </w:pPr>
    </w:p>
    <w:p w:rsidR="00445DA0" w:rsidRPr="0098325E" w:rsidRDefault="00445DA0" w:rsidP="00C65137">
      <w:pPr>
        <w:numPr>
          <w:ilvl w:val="0"/>
          <w:numId w:val="8"/>
        </w:numPr>
        <w:tabs>
          <w:tab w:val="left" w:pos="426"/>
        </w:tabs>
        <w:spacing w:line="288" w:lineRule="auto"/>
        <w:ind w:left="357" w:hanging="357"/>
        <w:rPr>
          <w:rFonts w:ascii="Calibri" w:hAnsi="Calibri" w:cs="Calibri"/>
          <w:b/>
          <w:bCs/>
          <w:sz w:val="26"/>
        </w:rPr>
      </w:pPr>
      <w:r w:rsidRPr="0098325E">
        <w:rPr>
          <w:rFonts w:ascii="Calibri" w:hAnsi="Calibri" w:cs="Calibri"/>
          <w:b/>
          <w:bCs/>
          <w:sz w:val="26"/>
          <w:szCs w:val="26"/>
        </w:rPr>
        <w:t>Opis sposobu obliczenia ceny</w:t>
      </w:r>
      <w:r w:rsidRPr="0098325E">
        <w:rPr>
          <w:rFonts w:ascii="Calibri" w:hAnsi="Calibri" w:cs="Calibri"/>
          <w:b/>
          <w:bCs/>
          <w:sz w:val="26"/>
        </w:rPr>
        <w:t>.</w:t>
      </w:r>
    </w:p>
    <w:p w:rsidR="00445DA0" w:rsidRPr="0098325E" w:rsidRDefault="00445DA0" w:rsidP="00DD428F">
      <w:pPr>
        <w:spacing w:line="288" w:lineRule="auto"/>
        <w:jc w:val="both"/>
        <w:rPr>
          <w:rFonts w:ascii="Calibri" w:hAnsi="Calibri" w:cs="Calibri"/>
          <w:sz w:val="24"/>
        </w:rPr>
      </w:pPr>
    </w:p>
    <w:p w:rsidR="00445DA0" w:rsidRPr="0098325E" w:rsidRDefault="00445DA0" w:rsidP="00C65137">
      <w:pPr>
        <w:pStyle w:val="Akapitzlist"/>
        <w:numPr>
          <w:ilvl w:val="1"/>
          <w:numId w:val="8"/>
        </w:numPr>
        <w:spacing w:after="0" w:line="288" w:lineRule="auto"/>
        <w:ind w:left="567" w:hanging="567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color w:val="auto"/>
          <w:sz w:val="20"/>
        </w:rPr>
        <w:t>Cena oferty, za całość zamówienia, musi być podana cyfrowo z wyodrębnieniem podatku VAT. Cena oferty winna być obliczona i zapisana zgodnie z formularzem ofertowym . Cena ofertowa = cena netto + podatek vat.</w:t>
      </w:r>
    </w:p>
    <w:p w:rsidR="00445DA0" w:rsidRPr="0098325E" w:rsidRDefault="00445DA0" w:rsidP="00C65137">
      <w:pPr>
        <w:pStyle w:val="Akapitzlist"/>
        <w:numPr>
          <w:ilvl w:val="1"/>
          <w:numId w:val="8"/>
        </w:numPr>
        <w:spacing w:after="0" w:line="288" w:lineRule="auto"/>
        <w:ind w:left="567" w:hanging="567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color w:val="auto"/>
          <w:sz w:val="20"/>
        </w:rPr>
        <w:t xml:space="preserve">Wykonawca zobowiązany jest do podania łącznej ceny obejmującej wszystkie koszty związane z wykonaniem przedmiotu zamówienia z uwzględnieniem wszystkich opłat i podatków (w tym podatku akcyzowego i VAT). Wykonawca ma obowiązek skalkulować cenę dla przewidywanego przez Zamawiającego zużycia energii elektrycznej w okresie na 12 miesięcy, uwzględniając obowiązujące przepisy prawa w szczególności </w:t>
      </w:r>
      <w:r w:rsidRPr="0098325E">
        <w:rPr>
          <w:rFonts w:cs="Calibri"/>
          <w:b w:val="0"/>
          <w:bCs/>
          <w:iCs/>
          <w:color w:val="auto"/>
          <w:sz w:val="20"/>
        </w:rPr>
        <w:t>Ustawy Prawo Energetyczne, Ustawy o efektywności energetycznej lub przepisów wykonawczych wprowadzających dodatkowe obowiązki  związane z zakupem praw majątkowych lub certyfikatów dotyczących efektywności energetycznej.</w:t>
      </w:r>
    </w:p>
    <w:p w:rsidR="00445DA0" w:rsidRPr="0098325E" w:rsidRDefault="00445DA0" w:rsidP="00C65137">
      <w:pPr>
        <w:pStyle w:val="Akapitzlist"/>
        <w:numPr>
          <w:ilvl w:val="1"/>
          <w:numId w:val="8"/>
        </w:numPr>
        <w:spacing w:after="0" w:line="288" w:lineRule="auto"/>
        <w:ind w:left="567" w:hanging="567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color w:val="auto"/>
          <w:sz w:val="20"/>
        </w:rPr>
        <w:t>Podatek VAT należy naliczyć zgodnie z ustawą z dnia 11 marca 2004 r. o podatku od towarów i usług. Podatek vat wynosi</w:t>
      </w:r>
      <w:r w:rsidRPr="0098325E">
        <w:rPr>
          <w:rFonts w:cs="Calibri"/>
          <w:color w:val="auto"/>
          <w:sz w:val="20"/>
        </w:rPr>
        <w:t xml:space="preserve">: 23% </w:t>
      </w:r>
    </w:p>
    <w:p w:rsidR="00445DA0" w:rsidRPr="0098325E" w:rsidRDefault="00445DA0" w:rsidP="00DD428F">
      <w:pPr>
        <w:pStyle w:val="Akapitzlist"/>
        <w:spacing w:after="0" w:line="288" w:lineRule="auto"/>
        <w:ind w:left="567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color w:val="auto"/>
          <w:sz w:val="20"/>
        </w:rPr>
        <w:t>Jeśli Wykonawca jest uprawniony do naliczania innej stawki podatku VAT zobowiązany jest dołączyć stosową informację, zawierającą podstawę prawną w ofercie.</w:t>
      </w:r>
    </w:p>
    <w:p w:rsidR="00445DA0" w:rsidRPr="0098325E" w:rsidRDefault="00445DA0" w:rsidP="00C65137">
      <w:pPr>
        <w:pStyle w:val="Akapitzlist"/>
        <w:numPr>
          <w:ilvl w:val="1"/>
          <w:numId w:val="8"/>
        </w:numPr>
        <w:spacing w:after="0" w:line="288" w:lineRule="auto"/>
        <w:ind w:left="567" w:hanging="567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color w:val="auto"/>
          <w:sz w:val="20"/>
        </w:rPr>
        <w:t>Ceny muszą być: podane i wyliczone w zaokrągleniu do dwóch miejsc po przecinku (zasada zaokrąglenia – poniżej 5 należy końcówkę pominąć, powyżej i równe 5 należy zaokrąglić w górę). Zamawiający dopuszcza przedstawienie cen jednostkowych na potrzeby obliczenia ceny do czterech miejsc po przecinku, przy czym cenę za całość zamówienia należy podać do dwóch miejsc po przecinku.</w:t>
      </w:r>
    </w:p>
    <w:p w:rsidR="00445DA0" w:rsidRPr="0098325E" w:rsidRDefault="00445DA0" w:rsidP="00C65137">
      <w:pPr>
        <w:pStyle w:val="Akapitzlist"/>
        <w:numPr>
          <w:ilvl w:val="1"/>
          <w:numId w:val="8"/>
        </w:numPr>
        <w:spacing w:after="0" w:line="288" w:lineRule="auto"/>
        <w:ind w:left="567" w:hanging="567"/>
        <w:jc w:val="both"/>
        <w:rPr>
          <w:rFonts w:cs="Calibri"/>
          <w:b w:val="0"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 xml:space="preserve">Rozliczenia między zamawiającym a wykonawcą prowadzone będą w walucie polskiej (złoty polski). </w:t>
      </w:r>
      <w:r w:rsidRPr="0098325E">
        <w:rPr>
          <w:rFonts w:cs="Calibri"/>
          <w:b w:val="0"/>
          <w:bCs/>
          <w:color w:val="auto"/>
          <w:sz w:val="20"/>
        </w:rPr>
        <w:t>Zamawiający nie przewiduje rozliczenia w walutach obcych.</w:t>
      </w:r>
    </w:p>
    <w:p w:rsidR="00445DA0" w:rsidRPr="0098325E" w:rsidRDefault="00445DA0" w:rsidP="00DD428F">
      <w:pPr>
        <w:pStyle w:val="Akapitzlist"/>
        <w:spacing w:after="0" w:line="288" w:lineRule="auto"/>
        <w:ind w:left="709"/>
        <w:jc w:val="both"/>
        <w:rPr>
          <w:rFonts w:cs="Calibri"/>
          <w:b w:val="0"/>
          <w:color w:val="auto"/>
          <w:sz w:val="20"/>
        </w:rPr>
      </w:pPr>
    </w:p>
    <w:p w:rsidR="00445DA0" w:rsidRPr="0098325E" w:rsidRDefault="00445DA0" w:rsidP="00C65137">
      <w:pPr>
        <w:numPr>
          <w:ilvl w:val="0"/>
          <w:numId w:val="8"/>
        </w:numPr>
        <w:tabs>
          <w:tab w:val="left" w:pos="426"/>
        </w:tabs>
        <w:spacing w:line="288" w:lineRule="auto"/>
        <w:jc w:val="both"/>
        <w:rPr>
          <w:rFonts w:ascii="Calibri" w:hAnsi="Calibri" w:cs="Calibri"/>
          <w:b/>
          <w:sz w:val="26"/>
          <w:szCs w:val="26"/>
        </w:rPr>
      </w:pPr>
      <w:r w:rsidRPr="0098325E">
        <w:rPr>
          <w:rFonts w:ascii="Calibri" w:hAnsi="Calibri" w:cs="Calibri"/>
          <w:b/>
          <w:bCs/>
          <w:sz w:val="26"/>
          <w:szCs w:val="26"/>
        </w:rPr>
        <w:t>Opis kryteriów, którymi zamawiający będzie się kierował przy wyborze oferty, wraz z podaniem znaczenia tych kryteriów i sposobu oceny ofert</w:t>
      </w:r>
      <w:r w:rsidRPr="0098325E">
        <w:rPr>
          <w:rFonts w:ascii="Calibri" w:hAnsi="Calibri" w:cs="Calibri"/>
          <w:b/>
          <w:sz w:val="26"/>
          <w:szCs w:val="26"/>
        </w:rPr>
        <w:t>.</w:t>
      </w:r>
    </w:p>
    <w:p w:rsidR="00445DA0" w:rsidRPr="0098325E" w:rsidRDefault="00445DA0" w:rsidP="00DD428F">
      <w:pPr>
        <w:spacing w:line="288" w:lineRule="auto"/>
        <w:ind w:left="426" w:hanging="142"/>
        <w:rPr>
          <w:rFonts w:ascii="Calibri" w:hAnsi="Calibri" w:cs="Calibri"/>
          <w:b/>
          <w:iCs/>
          <w:sz w:val="23"/>
        </w:rPr>
      </w:pPr>
    </w:p>
    <w:p w:rsidR="00445DA0" w:rsidRPr="0098325E" w:rsidRDefault="00445DA0" w:rsidP="00C65137">
      <w:pPr>
        <w:pStyle w:val="Akapitzlist"/>
        <w:numPr>
          <w:ilvl w:val="1"/>
          <w:numId w:val="8"/>
        </w:numPr>
        <w:spacing w:after="0" w:line="288" w:lineRule="auto"/>
        <w:ind w:left="567" w:hanging="567"/>
        <w:jc w:val="both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color w:val="auto"/>
          <w:sz w:val="20"/>
        </w:rPr>
        <w:t>Zamawiający wybiera ofertę najkorzystniejszą na podstawie kryteriów oceny ofert określonych w niniejszej specyfikacji istotnych warunków zamówienia.</w:t>
      </w:r>
    </w:p>
    <w:p w:rsidR="00445DA0" w:rsidRPr="0098325E" w:rsidRDefault="00445DA0" w:rsidP="00C65137">
      <w:pPr>
        <w:pStyle w:val="Akapitzlist"/>
        <w:numPr>
          <w:ilvl w:val="1"/>
          <w:numId w:val="8"/>
        </w:numPr>
        <w:spacing w:after="0" w:line="288" w:lineRule="auto"/>
        <w:ind w:left="567" w:hanging="567"/>
        <w:jc w:val="both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>Do wyboru oferty przyjmuje się najkorzystniejszy bilans poniższych składników: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237"/>
        <w:gridCol w:w="2886"/>
      </w:tblGrid>
      <w:tr w:rsidR="0098325E" w:rsidRPr="0098325E" w:rsidTr="00C83445">
        <w:trPr>
          <w:trHeight w:val="401"/>
        </w:trPr>
        <w:tc>
          <w:tcPr>
            <w:tcW w:w="675" w:type="dxa"/>
            <w:vAlign w:val="center"/>
          </w:tcPr>
          <w:p w:rsidR="00445DA0" w:rsidRPr="0098325E" w:rsidRDefault="00445DA0" w:rsidP="00FF4EDA">
            <w:pPr>
              <w:spacing w:line="288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98325E">
              <w:rPr>
                <w:rFonts w:ascii="Calibri" w:hAnsi="Calibri" w:cs="Calibri"/>
                <w:b/>
                <w:iCs/>
              </w:rPr>
              <w:t>Lp.</w:t>
            </w:r>
          </w:p>
        </w:tc>
        <w:tc>
          <w:tcPr>
            <w:tcW w:w="6237" w:type="dxa"/>
            <w:vAlign w:val="center"/>
          </w:tcPr>
          <w:p w:rsidR="00445DA0" w:rsidRPr="0098325E" w:rsidRDefault="00445DA0" w:rsidP="00FF4EDA">
            <w:pPr>
              <w:spacing w:line="288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98325E">
              <w:rPr>
                <w:rFonts w:ascii="Calibri" w:hAnsi="Calibri" w:cs="Calibri"/>
                <w:b/>
                <w:iCs/>
              </w:rPr>
              <w:t>Nazwa Kryterium</w:t>
            </w:r>
          </w:p>
        </w:tc>
        <w:tc>
          <w:tcPr>
            <w:tcW w:w="2886" w:type="dxa"/>
            <w:vAlign w:val="center"/>
          </w:tcPr>
          <w:p w:rsidR="00445DA0" w:rsidRPr="0098325E" w:rsidRDefault="00445DA0" w:rsidP="00FF4EDA">
            <w:pPr>
              <w:spacing w:line="288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98325E">
              <w:rPr>
                <w:rFonts w:ascii="Calibri" w:hAnsi="Calibri" w:cs="Calibri"/>
                <w:b/>
                <w:iCs/>
              </w:rPr>
              <w:t>Znaczenie (waga) kryterium</w:t>
            </w:r>
          </w:p>
        </w:tc>
      </w:tr>
      <w:tr w:rsidR="00445DA0" w:rsidRPr="0098325E" w:rsidTr="00C83445">
        <w:tc>
          <w:tcPr>
            <w:tcW w:w="675" w:type="dxa"/>
            <w:vAlign w:val="center"/>
          </w:tcPr>
          <w:p w:rsidR="00445DA0" w:rsidRPr="0098325E" w:rsidRDefault="00445DA0" w:rsidP="00FF4EDA">
            <w:pPr>
              <w:spacing w:line="288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98325E">
              <w:rPr>
                <w:rFonts w:ascii="Calibri" w:hAnsi="Calibri" w:cs="Calibri"/>
                <w:b/>
                <w:iCs/>
              </w:rPr>
              <w:t>1</w:t>
            </w:r>
          </w:p>
        </w:tc>
        <w:tc>
          <w:tcPr>
            <w:tcW w:w="6237" w:type="dxa"/>
            <w:vAlign w:val="center"/>
          </w:tcPr>
          <w:p w:rsidR="00445DA0" w:rsidRPr="0098325E" w:rsidRDefault="00445DA0" w:rsidP="00FF4EDA">
            <w:pPr>
              <w:spacing w:line="288" w:lineRule="auto"/>
              <w:rPr>
                <w:rFonts w:ascii="Calibri" w:hAnsi="Calibri" w:cs="Calibri"/>
                <w:b/>
                <w:iCs/>
              </w:rPr>
            </w:pPr>
            <w:r w:rsidRPr="0098325E">
              <w:rPr>
                <w:rFonts w:ascii="Calibri" w:hAnsi="Calibri" w:cs="Calibri"/>
                <w:b/>
                <w:iCs/>
              </w:rPr>
              <w:t>Cena za przedmiot zamówienia</w:t>
            </w:r>
          </w:p>
        </w:tc>
        <w:tc>
          <w:tcPr>
            <w:tcW w:w="2886" w:type="dxa"/>
            <w:vAlign w:val="center"/>
          </w:tcPr>
          <w:p w:rsidR="00445DA0" w:rsidRPr="0098325E" w:rsidRDefault="00445DA0" w:rsidP="00FF4EDA">
            <w:pPr>
              <w:spacing w:line="288" w:lineRule="auto"/>
              <w:jc w:val="right"/>
              <w:rPr>
                <w:rFonts w:ascii="Calibri" w:hAnsi="Calibri" w:cs="Calibri"/>
                <w:b/>
                <w:iCs/>
              </w:rPr>
            </w:pPr>
            <w:r w:rsidRPr="0098325E">
              <w:rPr>
                <w:rFonts w:ascii="Calibri" w:hAnsi="Calibri" w:cs="Calibri"/>
                <w:b/>
                <w:iCs/>
              </w:rPr>
              <w:t xml:space="preserve">100% </w:t>
            </w:r>
          </w:p>
        </w:tc>
      </w:tr>
    </w:tbl>
    <w:p w:rsidR="00445DA0" w:rsidRPr="0098325E" w:rsidRDefault="00445DA0" w:rsidP="00B2022A">
      <w:pPr>
        <w:tabs>
          <w:tab w:val="left" w:pos="284"/>
          <w:tab w:val="left" w:pos="972"/>
        </w:tabs>
        <w:spacing w:line="288" w:lineRule="auto"/>
        <w:jc w:val="center"/>
        <w:rPr>
          <w:rFonts w:ascii="Calibri" w:hAnsi="Calibri" w:cs="Calibri"/>
        </w:rPr>
      </w:pPr>
    </w:p>
    <w:p w:rsidR="00445DA0" w:rsidRPr="0098325E" w:rsidRDefault="00445DA0" w:rsidP="00B2022A">
      <w:pPr>
        <w:tabs>
          <w:tab w:val="left" w:pos="284"/>
          <w:tab w:val="left" w:pos="972"/>
        </w:tabs>
        <w:spacing w:line="288" w:lineRule="auto"/>
        <w:jc w:val="center"/>
        <w:rPr>
          <w:rFonts w:ascii="Calibri" w:hAnsi="Calibri" w:cs="Calibri"/>
        </w:rPr>
      </w:pPr>
      <w:r w:rsidRPr="0098325E">
        <w:rPr>
          <w:rFonts w:ascii="Calibri" w:hAnsi="Calibri" w:cs="Calibri"/>
        </w:rPr>
        <w:t>Sposób punktowania rozpatrywanych ofert wg wag podanych w specyfikacji</w:t>
      </w:r>
    </w:p>
    <w:p w:rsidR="00445DA0" w:rsidRPr="0098325E" w:rsidRDefault="00445DA0" w:rsidP="00C07071">
      <w:pPr>
        <w:pStyle w:val="Akapitzlist"/>
        <w:spacing w:line="288" w:lineRule="auto"/>
        <w:ind w:left="0"/>
        <w:rPr>
          <w:rFonts w:cs="Calibri"/>
          <w:iCs/>
          <w:color w:val="auto"/>
          <w:sz w:val="20"/>
        </w:rPr>
      </w:pPr>
      <w:r w:rsidRPr="0098325E">
        <w:rPr>
          <w:rFonts w:cs="Calibri"/>
          <w:iCs/>
          <w:color w:val="auto"/>
          <w:sz w:val="20"/>
        </w:rPr>
        <w:t xml:space="preserve">1. Cena za przedmiot zamówienia – </w:t>
      </w:r>
      <w:r w:rsidRPr="0098325E">
        <w:rPr>
          <w:rFonts w:cs="Calibri"/>
          <w:b w:val="0"/>
          <w:iCs/>
          <w:color w:val="auto"/>
          <w:sz w:val="20"/>
        </w:rPr>
        <w:t>100%</w:t>
      </w:r>
    </w:p>
    <w:p w:rsidR="00445DA0" w:rsidRPr="0098325E" w:rsidRDefault="00445DA0" w:rsidP="00C07071">
      <w:pPr>
        <w:pStyle w:val="Akapitzlist"/>
        <w:spacing w:line="288" w:lineRule="auto"/>
        <w:ind w:left="0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>C = Cnx100/Cb</w:t>
      </w:r>
    </w:p>
    <w:p w:rsidR="00445DA0" w:rsidRPr="0098325E" w:rsidRDefault="00445DA0" w:rsidP="00C07071">
      <w:pPr>
        <w:pStyle w:val="Akapitzlist"/>
        <w:spacing w:line="288" w:lineRule="auto"/>
        <w:ind w:left="0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>C - ilość punktów uzyskanych przez ofertę w kryterium Cena za przedmiot zamówienia</w:t>
      </w:r>
    </w:p>
    <w:p w:rsidR="00445DA0" w:rsidRPr="0098325E" w:rsidRDefault="00445DA0" w:rsidP="00C07071">
      <w:pPr>
        <w:pStyle w:val="Akapitzlist"/>
        <w:spacing w:line="288" w:lineRule="auto"/>
        <w:ind w:left="0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 xml:space="preserve">Cn - cena najniższa spośród badanych ofert </w:t>
      </w:r>
    </w:p>
    <w:p w:rsidR="00445DA0" w:rsidRPr="0098325E" w:rsidRDefault="00445DA0" w:rsidP="00C07071">
      <w:pPr>
        <w:pStyle w:val="Akapitzlist"/>
        <w:spacing w:line="288" w:lineRule="auto"/>
        <w:ind w:left="0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>Cb - cena z badanej oferty</w:t>
      </w:r>
    </w:p>
    <w:p w:rsidR="00445DA0" w:rsidRPr="0098325E" w:rsidRDefault="00445DA0" w:rsidP="00B2022A">
      <w:pPr>
        <w:pStyle w:val="Akapitzlist"/>
        <w:spacing w:line="288" w:lineRule="auto"/>
        <w:ind w:left="0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 xml:space="preserve"> - maksymalna ilość punktów za Cenę za przedmiot zamówienia – 100,00 pkt.</w:t>
      </w:r>
    </w:p>
    <w:p w:rsidR="00445DA0" w:rsidRPr="0098325E" w:rsidRDefault="00445DA0" w:rsidP="00B2022A">
      <w:pPr>
        <w:pStyle w:val="Akapitzlist"/>
        <w:tabs>
          <w:tab w:val="left" w:pos="284"/>
        </w:tabs>
        <w:spacing w:line="288" w:lineRule="auto"/>
        <w:ind w:left="0"/>
        <w:jc w:val="both"/>
        <w:rPr>
          <w:rFonts w:cs="Calibri"/>
          <w:color w:val="auto"/>
          <w:sz w:val="20"/>
        </w:rPr>
      </w:pPr>
    </w:p>
    <w:p w:rsidR="00445DA0" w:rsidRPr="0098325E" w:rsidRDefault="00445DA0" w:rsidP="00DD428F">
      <w:pPr>
        <w:suppressAutoHyphens w:val="0"/>
        <w:spacing w:line="288" w:lineRule="auto"/>
        <w:jc w:val="both"/>
        <w:rPr>
          <w:rFonts w:ascii="Calibri" w:hAnsi="Calibri" w:cs="Calibri"/>
          <w:b/>
          <w:bCs/>
          <w:sz w:val="26"/>
          <w:szCs w:val="26"/>
          <w:lang w:eastAsia="en-US"/>
        </w:rPr>
      </w:pPr>
      <w:r w:rsidRPr="0098325E">
        <w:rPr>
          <w:rFonts w:ascii="Calibri" w:hAnsi="Calibri" w:cs="Calibri"/>
          <w:bCs/>
          <w:lang w:eastAsia="en-US"/>
        </w:rPr>
        <w:t>Punktacja przyznawana ofertom w poszczególnych kryteriach będzie liczona z dokładnością do dwóch miejsc po przecinku. Najwyższa liczba punktów wyznaczy najkorzystniejszą ofertę.</w:t>
      </w:r>
    </w:p>
    <w:p w:rsidR="00445DA0" w:rsidRPr="0098325E" w:rsidRDefault="00445DA0" w:rsidP="00DD428F">
      <w:pPr>
        <w:suppressAutoHyphens w:val="0"/>
        <w:spacing w:line="288" w:lineRule="auto"/>
        <w:rPr>
          <w:rFonts w:ascii="Calibri" w:hAnsi="Calibri" w:cs="Calibri"/>
          <w:b/>
          <w:bCs/>
          <w:sz w:val="26"/>
          <w:szCs w:val="26"/>
          <w:lang w:eastAsia="en-US"/>
        </w:rPr>
      </w:pPr>
    </w:p>
    <w:p w:rsidR="00445DA0" w:rsidRPr="0098325E" w:rsidRDefault="00445DA0" w:rsidP="00C65137">
      <w:pPr>
        <w:numPr>
          <w:ilvl w:val="0"/>
          <w:numId w:val="8"/>
        </w:numPr>
        <w:tabs>
          <w:tab w:val="left" w:pos="426"/>
        </w:tabs>
        <w:spacing w:line="288" w:lineRule="auto"/>
        <w:jc w:val="both"/>
        <w:rPr>
          <w:rFonts w:ascii="Calibri" w:hAnsi="Calibri" w:cs="Calibri"/>
          <w:b/>
          <w:bCs/>
          <w:sz w:val="26"/>
          <w:szCs w:val="26"/>
        </w:rPr>
      </w:pPr>
      <w:r w:rsidRPr="0098325E">
        <w:rPr>
          <w:rFonts w:ascii="Calibri" w:hAnsi="Calibri" w:cs="Calibri"/>
          <w:b/>
          <w:bCs/>
          <w:sz w:val="26"/>
          <w:szCs w:val="26"/>
        </w:rPr>
        <w:t>Informacje o formalnościach, jakie powinny zostać dopełnione po wyborze oferty w celu zawarcia umowy w sprawie zamówienia publicznego</w:t>
      </w:r>
      <w:r w:rsidRPr="0098325E">
        <w:rPr>
          <w:rFonts w:ascii="Calibri" w:hAnsi="Calibri" w:cs="Calibri"/>
          <w:b/>
          <w:sz w:val="26"/>
          <w:szCs w:val="26"/>
        </w:rPr>
        <w:t>.</w:t>
      </w:r>
    </w:p>
    <w:p w:rsidR="00445DA0" w:rsidRPr="0098325E" w:rsidRDefault="00445DA0" w:rsidP="00DD428F">
      <w:pPr>
        <w:spacing w:line="288" w:lineRule="auto"/>
        <w:ind w:left="567" w:hanging="567"/>
        <w:jc w:val="both"/>
        <w:rPr>
          <w:rFonts w:ascii="Calibri" w:hAnsi="Calibri" w:cs="Calibri"/>
          <w:b/>
        </w:rPr>
      </w:pPr>
    </w:p>
    <w:p w:rsidR="00445DA0" w:rsidRPr="0098325E" w:rsidRDefault="00445DA0" w:rsidP="00DD428F">
      <w:pPr>
        <w:spacing w:line="288" w:lineRule="auto"/>
        <w:ind w:left="567" w:hanging="567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  <w:b/>
        </w:rPr>
        <w:t>13.1.</w:t>
      </w:r>
      <w:r w:rsidRPr="0098325E">
        <w:rPr>
          <w:rFonts w:ascii="Calibri" w:hAnsi="Calibri" w:cs="Calibri"/>
        </w:rPr>
        <w:tab/>
        <w:t>Wybrany Wykonawca zostanie zawiadomiony o terminie i miejscu podpisania umowy.</w:t>
      </w:r>
    </w:p>
    <w:p w:rsidR="00445DA0" w:rsidRPr="0098325E" w:rsidRDefault="00445DA0" w:rsidP="00DD428F">
      <w:pPr>
        <w:spacing w:line="288" w:lineRule="auto"/>
        <w:ind w:left="567" w:hanging="567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  <w:b/>
        </w:rPr>
        <w:t>13.2.</w:t>
      </w:r>
      <w:r w:rsidRPr="0098325E">
        <w:rPr>
          <w:rFonts w:ascii="Calibri" w:hAnsi="Calibri" w:cs="Calibri"/>
        </w:rPr>
        <w:tab/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:rsidR="00445DA0" w:rsidRPr="0098325E" w:rsidRDefault="00445DA0" w:rsidP="00DD428F">
      <w:pPr>
        <w:spacing w:line="288" w:lineRule="auto"/>
        <w:ind w:left="567" w:hanging="567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  <w:b/>
        </w:rPr>
        <w:t>13.3.</w:t>
      </w:r>
      <w:r w:rsidRPr="0098325E">
        <w:rPr>
          <w:rFonts w:ascii="Calibri" w:hAnsi="Calibri" w:cs="Calibri"/>
        </w:rPr>
        <w:tab/>
        <w:t>Wykonawcy wspólnie ubiegający się o niniejsze zamówienie, których oferta zostanie uznana za najkorzystniejszą, przed podpisaniem umowy o realizację zmówienia są zobowiązani dostarczyć zamawiającemu stosowną umowę regulującą współpracę, zawierającą w swojej treści minimum następujące postanowienia:</w:t>
      </w:r>
    </w:p>
    <w:p w:rsidR="00445DA0" w:rsidRPr="0098325E" w:rsidRDefault="00445DA0" w:rsidP="00DD428F">
      <w:pPr>
        <w:spacing w:line="288" w:lineRule="auto"/>
        <w:ind w:left="993" w:hanging="426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</w:rPr>
        <w:t>a)</w:t>
      </w:r>
      <w:r w:rsidRPr="0098325E">
        <w:rPr>
          <w:rFonts w:ascii="Calibri" w:hAnsi="Calibri" w:cs="Calibri"/>
        </w:rPr>
        <w:tab/>
        <w:t>określenie celu gospodarczego,</w:t>
      </w:r>
    </w:p>
    <w:p w:rsidR="00445DA0" w:rsidRPr="0098325E" w:rsidRDefault="00445DA0" w:rsidP="00DD428F">
      <w:pPr>
        <w:spacing w:line="288" w:lineRule="auto"/>
        <w:ind w:left="993" w:hanging="426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</w:rPr>
        <w:t>b)</w:t>
      </w:r>
      <w:r w:rsidRPr="0098325E">
        <w:rPr>
          <w:rFonts w:ascii="Calibri" w:hAnsi="Calibri" w:cs="Calibri"/>
        </w:rPr>
        <w:tab/>
        <w:t>określenie, który z podmiotów jest upoważniony do występowania w imieniu pozostałych przy realizacji zamówienia,</w:t>
      </w:r>
    </w:p>
    <w:p w:rsidR="00445DA0" w:rsidRPr="0098325E" w:rsidRDefault="00445DA0" w:rsidP="00DD428F">
      <w:pPr>
        <w:spacing w:line="288" w:lineRule="auto"/>
        <w:ind w:left="993" w:hanging="426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</w:rPr>
        <w:t>c)</w:t>
      </w:r>
      <w:r w:rsidRPr="0098325E">
        <w:rPr>
          <w:rFonts w:ascii="Calibri" w:hAnsi="Calibri" w:cs="Calibri"/>
        </w:rPr>
        <w:tab/>
        <w:t>oznaczenie czasu trwania współpracy wykonawców wspólnie realizujących zamówienie, obejmującego minimum okres realizacji przedmiotu zamówienia,</w:t>
      </w:r>
    </w:p>
    <w:p w:rsidR="00445DA0" w:rsidRPr="0098325E" w:rsidRDefault="00445DA0" w:rsidP="00DD428F">
      <w:pPr>
        <w:spacing w:line="288" w:lineRule="auto"/>
        <w:ind w:left="993" w:hanging="426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</w:rPr>
        <w:t>d)</w:t>
      </w:r>
      <w:r w:rsidRPr="0098325E">
        <w:rPr>
          <w:rFonts w:ascii="Calibri" w:hAnsi="Calibri" w:cs="Calibri"/>
        </w:rPr>
        <w:tab/>
        <w:t>zakaz zmian w umowie bez zgody zamawiającego.</w:t>
      </w:r>
    </w:p>
    <w:p w:rsidR="00445DA0" w:rsidRPr="0098325E" w:rsidRDefault="00445DA0" w:rsidP="00DD428F">
      <w:pPr>
        <w:spacing w:line="288" w:lineRule="auto"/>
        <w:ind w:left="567" w:hanging="567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  <w:b/>
        </w:rPr>
        <w:t>13.4</w:t>
      </w:r>
      <w:r w:rsidRPr="0098325E">
        <w:rPr>
          <w:rFonts w:ascii="Calibri" w:hAnsi="Calibri" w:cs="Calibri"/>
        </w:rPr>
        <w:t>.</w:t>
      </w:r>
      <w:r w:rsidRPr="0098325E">
        <w:rPr>
          <w:rFonts w:ascii="Calibri" w:hAnsi="Calibri" w:cs="Calibri"/>
        </w:rPr>
        <w:tab/>
        <w:t>Zamawiający podpisze umowę z Wykonawcą, który przedłoży ofertę najkorzystniejszą z punktu widzenia kryteriów przyjętych w specyfikacji.</w:t>
      </w:r>
    </w:p>
    <w:p w:rsidR="00445DA0" w:rsidRPr="0098325E" w:rsidRDefault="00445DA0" w:rsidP="00DD428F">
      <w:pPr>
        <w:tabs>
          <w:tab w:val="left" w:pos="360"/>
        </w:tabs>
        <w:suppressAutoHyphens w:val="0"/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  <w:b/>
        </w:rPr>
        <w:t>13.5.</w:t>
      </w:r>
      <w:r w:rsidRPr="0098325E">
        <w:rPr>
          <w:rFonts w:ascii="Calibri" w:hAnsi="Calibri" w:cs="Calibri"/>
        </w:rPr>
        <w:tab/>
        <w:t>Wykonawca ma uprawnienie do zmiany terminu podpisania umowy, nieprzekraczającego trzech dni roboczych, po zawiadomieniu zamawiającego.</w:t>
      </w:r>
    </w:p>
    <w:p w:rsidR="00445DA0" w:rsidRPr="0098325E" w:rsidRDefault="00445DA0" w:rsidP="00DD428F">
      <w:pPr>
        <w:tabs>
          <w:tab w:val="left" w:pos="360"/>
        </w:tabs>
        <w:suppressAutoHyphens w:val="0"/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  <w:b/>
        </w:rPr>
        <w:t>13.6.</w:t>
      </w:r>
      <w:r w:rsidRPr="0098325E">
        <w:rPr>
          <w:rFonts w:ascii="Calibri" w:hAnsi="Calibri" w:cs="Calibri"/>
        </w:rPr>
        <w:tab/>
        <w:t>W przypadku, gdy wykonawca, którego oferta została wybrana jako najkorzystniejsza, uchyla się od zawarcia umowy, zamawiający będzie mógł wybrać ofertę najkorzystniejszą spośród pozostałych ofert, bez przeprowadzenia ich ponownego badania i oceny chyba, że zachodzą przesłanki, o których mowa w art. 93 ust. 1 ustawy.</w:t>
      </w:r>
    </w:p>
    <w:p w:rsidR="00445DA0" w:rsidRPr="0098325E" w:rsidRDefault="00445DA0" w:rsidP="00386116">
      <w:pPr>
        <w:spacing w:line="288" w:lineRule="auto"/>
        <w:jc w:val="both"/>
        <w:rPr>
          <w:rFonts w:ascii="Calibri" w:hAnsi="Calibri" w:cs="Calibri"/>
          <w:b/>
          <w:sz w:val="26"/>
        </w:rPr>
      </w:pPr>
    </w:p>
    <w:p w:rsidR="00445DA0" w:rsidRPr="0098325E" w:rsidRDefault="00445DA0" w:rsidP="00C65137">
      <w:pPr>
        <w:numPr>
          <w:ilvl w:val="0"/>
          <w:numId w:val="8"/>
        </w:numPr>
        <w:tabs>
          <w:tab w:val="left" w:pos="426"/>
        </w:tabs>
        <w:spacing w:line="288" w:lineRule="auto"/>
        <w:jc w:val="both"/>
        <w:rPr>
          <w:rFonts w:ascii="Calibri" w:hAnsi="Calibri" w:cs="Calibri"/>
          <w:b/>
          <w:sz w:val="26"/>
        </w:rPr>
      </w:pPr>
      <w:r w:rsidRPr="0098325E">
        <w:rPr>
          <w:rFonts w:ascii="Calibri" w:hAnsi="Calibri" w:cs="Calibri"/>
          <w:b/>
          <w:sz w:val="26"/>
        </w:rPr>
        <w:t>Wzór umowy.</w:t>
      </w:r>
    </w:p>
    <w:p w:rsidR="00445DA0" w:rsidRPr="0098325E" w:rsidRDefault="00445DA0" w:rsidP="00DD428F">
      <w:pPr>
        <w:spacing w:line="288" w:lineRule="auto"/>
        <w:ind w:left="567" w:hanging="567"/>
        <w:jc w:val="both"/>
        <w:rPr>
          <w:rFonts w:ascii="Calibri" w:hAnsi="Calibri" w:cs="Calibri"/>
          <w:b/>
          <w:iCs/>
        </w:rPr>
      </w:pPr>
    </w:p>
    <w:p w:rsidR="00445DA0" w:rsidRPr="0098325E" w:rsidRDefault="00445DA0" w:rsidP="00DD428F">
      <w:pPr>
        <w:spacing w:line="288" w:lineRule="auto"/>
        <w:ind w:left="567" w:hanging="567"/>
        <w:jc w:val="both"/>
        <w:rPr>
          <w:rFonts w:ascii="Calibri" w:hAnsi="Calibri" w:cs="Calibri"/>
          <w:iCs/>
        </w:rPr>
      </w:pPr>
      <w:r w:rsidRPr="0098325E">
        <w:rPr>
          <w:rFonts w:ascii="Calibri" w:hAnsi="Calibri" w:cs="Calibri"/>
          <w:b/>
          <w:iCs/>
        </w:rPr>
        <w:t>14.1.</w:t>
      </w:r>
      <w:r w:rsidRPr="0098325E">
        <w:rPr>
          <w:rFonts w:ascii="Calibri" w:hAnsi="Calibri" w:cs="Calibri"/>
          <w:iCs/>
        </w:rPr>
        <w:t xml:space="preserve"> </w:t>
      </w:r>
      <w:r w:rsidRPr="0098325E">
        <w:rPr>
          <w:rFonts w:ascii="Calibri" w:hAnsi="Calibri" w:cs="Calibri"/>
          <w:iCs/>
        </w:rPr>
        <w:tab/>
        <w:t xml:space="preserve">Wzór umowy jaka zostanie zawarta z wybranym wykonawcą stanowi </w:t>
      </w:r>
      <w:r w:rsidRPr="0098325E">
        <w:rPr>
          <w:rFonts w:ascii="Calibri" w:hAnsi="Calibri" w:cs="Calibri"/>
          <w:b/>
          <w:iCs/>
        </w:rPr>
        <w:t xml:space="preserve">załącznik nr 2 </w:t>
      </w:r>
      <w:r w:rsidRPr="0098325E">
        <w:rPr>
          <w:rFonts w:ascii="Calibri" w:hAnsi="Calibri" w:cs="Calibri"/>
          <w:iCs/>
        </w:rPr>
        <w:t xml:space="preserve">do niniejszej specyfikacji. </w:t>
      </w:r>
    </w:p>
    <w:p w:rsidR="00445DA0" w:rsidRPr="0098325E" w:rsidRDefault="00445DA0" w:rsidP="00DD428F">
      <w:pPr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  <w:b/>
        </w:rPr>
        <w:t>14.2.</w:t>
      </w:r>
      <w:r w:rsidRPr="0098325E">
        <w:rPr>
          <w:rFonts w:ascii="Calibri" w:hAnsi="Calibri" w:cs="Calibri"/>
        </w:rPr>
        <w:t xml:space="preserve"> </w:t>
      </w:r>
      <w:r w:rsidRPr="0098325E">
        <w:rPr>
          <w:rFonts w:ascii="Calibri" w:hAnsi="Calibri" w:cs="Calibri"/>
        </w:rPr>
        <w:tab/>
        <w:t>Opis okoliczności umożliwiających dokonanie zmian postanowień umowy zawartej z wybranym wykonawcą zawiera wzór umowy .</w:t>
      </w:r>
    </w:p>
    <w:p w:rsidR="00445DA0" w:rsidRPr="0098325E" w:rsidRDefault="00445DA0" w:rsidP="002931EB">
      <w:pPr>
        <w:autoSpaceDE w:val="0"/>
        <w:autoSpaceDN w:val="0"/>
        <w:adjustRightInd w:val="0"/>
        <w:spacing w:line="288" w:lineRule="auto"/>
        <w:ind w:left="1418"/>
        <w:jc w:val="both"/>
        <w:rPr>
          <w:rFonts w:ascii="Calibri" w:hAnsi="Calibri" w:cs="Calibri"/>
        </w:rPr>
      </w:pPr>
    </w:p>
    <w:p w:rsidR="00445DA0" w:rsidRPr="0098325E" w:rsidRDefault="00445DA0" w:rsidP="00C65137">
      <w:pPr>
        <w:numPr>
          <w:ilvl w:val="0"/>
          <w:numId w:val="8"/>
        </w:numPr>
        <w:tabs>
          <w:tab w:val="left" w:pos="426"/>
        </w:tabs>
        <w:spacing w:line="288" w:lineRule="auto"/>
        <w:jc w:val="both"/>
        <w:rPr>
          <w:rFonts w:ascii="Calibri" w:hAnsi="Calibri" w:cs="Calibri"/>
          <w:b/>
          <w:bCs/>
          <w:sz w:val="26"/>
        </w:rPr>
      </w:pPr>
      <w:r w:rsidRPr="0098325E">
        <w:rPr>
          <w:rFonts w:ascii="Calibri" w:hAnsi="Calibri" w:cs="Calibri"/>
          <w:b/>
          <w:bCs/>
          <w:sz w:val="26"/>
          <w:szCs w:val="26"/>
        </w:rPr>
        <w:t>Pouczenie o środkach ochrony prawnej przysługujących Wykonawcy w toku postępowania o udzielenie zamówienia:</w:t>
      </w:r>
    </w:p>
    <w:p w:rsidR="00445DA0" w:rsidRPr="0098325E" w:rsidRDefault="00445DA0" w:rsidP="00DD428F">
      <w:pPr>
        <w:spacing w:line="288" w:lineRule="auto"/>
        <w:ind w:left="284"/>
        <w:jc w:val="both"/>
        <w:rPr>
          <w:rFonts w:ascii="Calibri" w:hAnsi="Calibri" w:cs="Calibri"/>
        </w:rPr>
      </w:pPr>
    </w:p>
    <w:p w:rsidR="00445DA0" w:rsidRPr="0098325E" w:rsidRDefault="00445DA0" w:rsidP="00DD428F">
      <w:pPr>
        <w:spacing w:line="288" w:lineRule="auto"/>
        <w:ind w:left="284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</w:rPr>
        <w:t xml:space="preserve">Zgodnie z art. 179 ustawy, </w:t>
      </w:r>
      <w:r w:rsidRPr="0098325E">
        <w:rPr>
          <w:rFonts w:ascii="Calibri" w:hAnsi="Calibri" w:cs="Calibri"/>
          <w:bCs/>
        </w:rPr>
        <w:t>środki ochrony prawnej przysługują</w:t>
      </w:r>
      <w:r w:rsidRPr="0098325E">
        <w:rPr>
          <w:rFonts w:ascii="Calibri" w:hAnsi="Calibri" w:cs="Calibri"/>
        </w:rPr>
        <w:t xml:space="preserve"> wykonawcy, a także innemu podmiotowi, jeżeli ma lub miał interes w uzyskaniu danego zamówienia oraz poniósł lub może ponieść szkodę w wyniku naruszenia przez zamawiającego przepisów niniejszej ustawy.</w:t>
      </w:r>
    </w:p>
    <w:p w:rsidR="00445DA0" w:rsidRPr="0098325E" w:rsidRDefault="00445DA0" w:rsidP="00DD428F">
      <w:pPr>
        <w:spacing w:line="288" w:lineRule="auto"/>
        <w:ind w:left="284"/>
        <w:rPr>
          <w:rFonts w:ascii="Calibri" w:hAnsi="Calibri" w:cs="Calibri"/>
        </w:rPr>
      </w:pPr>
      <w:r w:rsidRPr="0098325E">
        <w:rPr>
          <w:rFonts w:ascii="Calibri" w:hAnsi="Calibri" w:cs="Calibri"/>
        </w:rPr>
        <w:t>W niniejszym postępowaniu przysługują środki ochrony prawnej uregulowane w dziale VI, rozdział 1 - 3 w art. 179 – art. 198 g ustawy.</w:t>
      </w:r>
    </w:p>
    <w:p w:rsidR="00445DA0" w:rsidRPr="0098325E" w:rsidRDefault="00445DA0" w:rsidP="00DD428F">
      <w:pPr>
        <w:spacing w:line="288" w:lineRule="auto"/>
        <w:ind w:left="284"/>
        <w:jc w:val="both"/>
        <w:rPr>
          <w:rFonts w:ascii="Calibri" w:hAnsi="Calibri" w:cs="Calibri"/>
          <w:iCs/>
        </w:rPr>
      </w:pPr>
      <w:r w:rsidRPr="0098325E">
        <w:rPr>
          <w:rFonts w:ascii="Calibri" w:hAnsi="Calibri" w:cs="Calibri"/>
          <w:iCs/>
        </w:rPr>
        <w:t>1. 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445DA0" w:rsidRPr="0098325E" w:rsidRDefault="00445DA0" w:rsidP="00DD428F">
      <w:pPr>
        <w:spacing w:line="288" w:lineRule="auto"/>
        <w:ind w:left="284"/>
        <w:jc w:val="both"/>
        <w:rPr>
          <w:rFonts w:ascii="Calibri" w:hAnsi="Calibri" w:cs="Calibri"/>
          <w:iCs/>
        </w:rPr>
      </w:pPr>
      <w:r w:rsidRPr="0098325E">
        <w:rPr>
          <w:rFonts w:ascii="Calibri" w:hAnsi="Calibri" w:cs="Calibri"/>
          <w:iCs/>
        </w:rPr>
        <w:t>2. Odwołanie przysługuje wyłącznie wobec czynności:</w:t>
      </w:r>
    </w:p>
    <w:p w:rsidR="00445DA0" w:rsidRPr="0098325E" w:rsidRDefault="00445DA0" w:rsidP="00C65137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>wyboru trybu negocjacji bez ogłoszenia, zamówienia z wolnej ręki lub zapytania o cenę;</w:t>
      </w:r>
    </w:p>
    <w:p w:rsidR="00445DA0" w:rsidRPr="0098325E" w:rsidRDefault="00445DA0" w:rsidP="00C65137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>określenia warunków udziału w postępowaniu;</w:t>
      </w:r>
    </w:p>
    <w:p w:rsidR="00445DA0" w:rsidRPr="0098325E" w:rsidRDefault="00445DA0" w:rsidP="00C65137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>wykluczenia odwołującego z postępowania o udzielenie zamówienia;</w:t>
      </w:r>
    </w:p>
    <w:p w:rsidR="00445DA0" w:rsidRPr="0098325E" w:rsidRDefault="00445DA0" w:rsidP="00C65137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>odrzucenia oferty odwołującego;</w:t>
      </w:r>
    </w:p>
    <w:p w:rsidR="00445DA0" w:rsidRPr="0098325E" w:rsidRDefault="00445DA0" w:rsidP="00C65137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>opisu przedmiotu zamówienia;</w:t>
      </w:r>
    </w:p>
    <w:p w:rsidR="00445DA0" w:rsidRPr="0098325E" w:rsidRDefault="00445DA0" w:rsidP="00C65137">
      <w:pPr>
        <w:pStyle w:val="Akapitzlist"/>
        <w:numPr>
          <w:ilvl w:val="0"/>
          <w:numId w:val="7"/>
        </w:numPr>
        <w:suppressAutoHyphens/>
        <w:spacing w:after="0" w:line="288" w:lineRule="auto"/>
        <w:jc w:val="both"/>
        <w:rPr>
          <w:rFonts w:cs="Calibri"/>
          <w:b w:val="0"/>
          <w:iCs/>
          <w:color w:val="auto"/>
          <w:sz w:val="20"/>
        </w:rPr>
      </w:pPr>
      <w:r w:rsidRPr="0098325E">
        <w:rPr>
          <w:rFonts w:cs="Calibri"/>
          <w:b w:val="0"/>
          <w:iCs/>
          <w:color w:val="auto"/>
          <w:sz w:val="20"/>
        </w:rPr>
        <w:t>wyboru najkorzystniejszej oferty..</w:t>
      </w:r>
    </w:p>
    <w:p w:rsidR="00445DA0" w:rsidRPr="0098325E" w:rsidRDefault="00445DA0" w:rsidP="00DD428F">
      <w:pPr>
        <w:spacing w:line="288" w:lineRule="auto"/>
        <w:ind w:left="284"/>
        <w:jc w:val="both"/>
        <w:rPr>
          <w:rFonts w:ascii="Calibri" w:hAnsi="Calibri" w:cs="Calibri"/>
          <w:iCs/>
        </w:rPr>
      </w:pPr>
      <w:r w:rsidRPr="0098325E">
        <w:rPr>
          <w:rFonts w:ascii="Calibri" w:hAnsi="Calibri" w:cs="Calibri"/>
          <w:iCs/>
        </w:rPr>
        <w:t>3. 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445DA0" w:rsidRPr="0098325E" w:rsidRDefault="00445DA0" w:rsidP="00DD428F">
      <w:pPr>
        <w:spacing w:line="288" w:lineRule="auto"/>
        <w:ind w:left="284"/>
        <w:jc w:val="both"/>
        <w:rPr>
          <w:rFonts w:ascii="Calibri" w:hAnsi="Calibri" w:cs="Calibri"/>
          <w:iCs/>
        </w:rPr>
      </w:pPr>
      <w:r w:rsidRPr="0098325E">
        <w:rPr>
          <w:rFonts w:ascii="Calibri" w:hAnsi="Calibri" w:cs="Calibri"/>
          <w:iCs/>
        </w:rPr>
        <w:t>4. Odwołanie wnosi się do Prezesa Izby w formie pisemnej lub w postaci elektronicznej, podpisane bezpiecznym podpisem elektronicznym weryfikowanym przy pomocy ważnego kwalifikowanego certyfikatu lub równoważnego środka, spełniającego wymagania dla tego rodzaju podpisu.</w:t>
      </w:r>
    </w:p>
    <w:p w:rsidR="00445DA0" w:rsidRPr="0098325E" w:rsidRDefault="00445DA0" w:rsidP="00DD428F">
      <w:pPr>
        <w:spacing w:line="288" w:lineRule="auto"/>
        <w:ind w:left="284"/>
        <w:jc w:val="both"/>
        <w:rPr>
          <w:rFonts w:ascii="Calibri" w:hAnsi="Calibri" w:cs="Calibri"/>
          <w:iCs/>
        </w:rPr>
      </w:pPr>
      <w:r w:rsidRPr="0098325E">
        <w:rPr>
          <w:rFonts w:ascii="Calibri" w:hAnsi="Calibri" w:cs="Calibri"/>
          <w:iCs/>
        </w:rPr>
        <w:t>5. 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445DA0" w:rsidRPr="0098325E" w:rsidRDefault="00445DA0" w:rsidP="00DD428F">
      <w:pPr>
        <w:spacing w:line="288" w:lineRule="auto"/>
        <w:ind w:left="284"/>
        <w:jc w:val="both"/>
        <w:rPr>
          <w:rFonts w:ascii="Calibri" w:hAnsi="Calibri" w:cs="Calibri"/>
          <w:iCs/>
        </w:rPr>
      </w:pPr>
      <w:r w:rsidRPr="0098325E">
        <w:rPr>
          <w:rFonts w:ascii="Calibri" w:hAnsi="Calibri" w:cs="Calibri"/>
          <w:bCs/>
          <w:iCs/>
        </w:rPr>
        <w:t>6.</w:t>
      </w:r>
      <w:r w:rsidRPr="0098325E">
        <w:rPr>
          <w:rFonts w:ascii="Calibri" w:hAnsi="Calibri" w:cs="Calibri"/>
          <w:iCs/>
        </w:rPr>
        <w:t> 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2.</w:t>
      </w:r>
    </w:p>
    <w:p w:rsidR="00445DA0" w:rsidRPr="0098325E" w:rsidRDefault="00445DA0" w:rsidP="00DD428F">
      <w:pPr>
        <w:spacing w:line="288" w:lineRule="auto"/>
        <w:ind w:left="284"/>
        <w:jc w:val="both"/>
        <w:rPr>
          <w:rFonts w:ascii="Calibri" w:hAnsi="Calibri" w:cs="Calibri"/>
          <w:iCs/>
        </w:rPr>
      </w:pPr>
      <w:r w:rsidRPr="0098325E">
        <w:rPr>
          <w:rFonts w:ascii="Calibri" w:hAnsi="Calibri" w:cs="Calibri"/>
          <w:iCs/>
        </w:rPr>
        <w:t>7. W przypadku uznania zasadności przekazanej informacji Zamawiający powtarza czynność albo dokonuje czynności zaniechanej, informując o tym wykonawców w sposób przewidziany w ustawie dla tej czynności.</w:t>
      </w:r>
    </w:p>
    <w:p w:rsidR="00445DA0" w:rsidRPr="0098325E" w:rsidRDefault="00445DA0" w:rsidP="00DD428F">
      <w:pPr>
        <w:spacing w:line="288" w:lineRule="auto"/>
        <w:ind w:left="284"/>
        <w:jc w:val="both"/>
        <w:rPr>
          <w:rFonts w:ascii="Calibri" w:hAnsi="Calibri" w:cs="Calibri"/>
          <w:iCs/>
        </w:rPr>
      </w:pPr>
      <w:r w:rsidRPr="0098325E">
        <w:rPr>
          <w:rFonts w:ascii="Calibri" w:hAnsi="Calibri" w:cs="Calibri"/>
          <w:iCs/>
        </w:rPr>
        <w:t>8.Odwołanie wnosi się w terminie 5 dni od dnia przesłania informacji o czynności zamawiającego stanowiącej podstawę jego wniesienia - jeżeli zostały przesłane za pomocą środków komunikacji elektronicznej, albo w terminie 10 dni - jeżeli zostały przesłane w inny sposób.</w:t>
      </w:r>
    </w:p>
    <w:p w:rsidR="00445DA0" w:rsidRPr="0098325E" w:rsidRDefault="00445DA0" w:rsidP="00DD428F">
      <w:pPr>
        <w:spacing w:line="288" w:lineRule="auto"/>
        <w:ind w:left="284"/>
        <w:jc w:val="both"/>
        <w:rPr>
          <w:rFonts w:ascii="Calibri" w:hAnsi="Calibri" w:cs="Calibri"/>
          <w:iCs/>
        </w:rPr>
      </w:pPr>
      <w:r w:rsidRPr="0098325E">
        <w:rPr>
          <w:rFonts w:ascii="Calibri" w:hAnsi="Calibri" w:cs="Calibri"/>
          <w:iCs/>
        </w:rPr>
        <w:t>9. Odwołanie wobec treści ogłoszenia o zamówieniu, a jeżeli postępowanie jest prowadzone w trybie przetargu nieograniczonego, także wobec postanowień specyfikacji istotnych warunków zamówienia, wnosi się w terminie 5 dni od dnia zamieszczenia ogłoszenia w Biuletynie Zamówień Publicznych lub specyfikacji istotnych warunków zamówienia na stronie internetowej.</w:t>
      </w:r>
    </w:p>
    <w:p w:rsidR="00445DA0" w:rsidRPr="0098325E" w:rsidRDefault="00445DA0" w:rsidP="00DD428F">
      <w:pPr>
        <w:spacing w:line="288" w:lineRule="auto"/>
        <w:ind w:left="284"/>
        <w:jc w:val="both"/>
        <w:rPr>
          <w:rFonts w:ascii="Calibri" w:hAnsi="Calibri" w:cs="Calibri"/>
          <w:iCs/>
          <w:sz w:val="24"/>
        </w:rPr>
      </w:pPr>
    </w:p>
    <w:p w:rsidR="00445DA0" w:rsidRPr="0098325E" w:rsidRDefault="00445DA0" w:rsidP="00C65137">
      <w:pPr>
        <w:numPr>
          <w:ilvl w:val="0"/>
          <w:numId w:val="8"/>
        </w:numPr>
        <w:tabs>
          <w:tab w:val="left" w:pos="426"/>
        </w:tabs>
        <w:spacing w:line="288" w:lineRule="auto"/>
        <w:ind w:left="426" w:hanging="426"/>
        <w:rPr>
          <w:rFonts w:ascii="Calibri" w:hAnsi="Calibri" w:cs="Calibri"/>
          <w:b/>
          <w:bCs/>
          <w:sz w:val="26"/>
        </w:rPr>
      </w:pPr>
      <w:r w:rsidRPr="0098325E">
        <w:rPr>
          <w:rFonts w:ascii="Calibri" w:hAnsi="Calibri" w:cs="Calibri"/>
          <w:b/>
          <w:bCs/>
          <w:sz w:val="26"/>
        </w:rPr>
        <w:t>Tryb ogłoszenia wyników postępowania:</w:t>
      </w:r>
    </w:p>
    <w:p w:rsidR="00445DA0" w:rsidRPr="0098325E" w:rsidRDefault="00445DA0" w:rsidP="00DD428F">
      <w:pPr>
        <w:spacing w:line="288" w:lineRule="auto"/>
        <w:ind w:left="567" w:hanging="567"/>
        <w:jc w:val="both"/>
        <w:rPr>
          <w:rFonts w:ascii="Calibri" w:hAnsi="Calibri" w:cs="Calibri"/>
          <w:b/>
        </w:rPr>
      </w:pPr>
    </w:p>
    <w:p w:rsidR="00445DA0" w:rsidRPr="0098325E" w:rsidRDefault="00445DA0" w:rsidP="00DD428F">
      <w:pPr>
        <w:spacing w:line="288" w:lineRule="auto"/>
        <w:ind w:left="567" w:hanging="567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  <w:b/>
        </w:rPr>
        <w:t xml:space="preserve">16.1. </w:t>
      </w:r>
      <w:r w:rsidRPr="0098325E">
        <w:rPr>
          <w:rFonts w:ascii="Calibri" w:hAnsi="Calibri" w:cs="Calibri"/>
          <w:b/>
        </w:rPr>
        <w:tab/>
      </w:r>
      <w:r w:rsidRPr="0098325E">
        <w:rPr>
          <w:rFonts w:ascii="Calibri" w:hAnsi="Calibri" w:cs="Calibri"/>
        </w:rPr>
        <w:t>Niezwłocznie po wyborze najkorzystniejszej oferty zamawiający zawiadomi Wykonawców, którzy złożyli oferty, o:</w:t>
      </w:r>
    </w:p>
    <w:p w:rsidR="00445DA0" w:rsidRPr="0098325E" w:rsidRDefault="00445DA0" w:rsidP="00C65137">
      <w:pPr>
        <w:numPr>
          <w:ilvl w:val="0"/>
          <w:numId w:val="6"/>
        </w:numPr>
        <w:overflowPunct w:val="0"/>
        <w:autoSpaceDE w:val="0"/>
        <w:autoSpaceDN w:val="0"/>
        <w:spacing w:line="288" w:lineRule="auto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</w:rPr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punktację;</w:t>
      </w:r>
    </w:p>
    <w:p w:rsidR="00445DA0" w:rsidRPr="0098325E" w:rsidRDefault="00445DA0" w:rsidP="00C65137">
      <w:pPr>
        <w:numPr>
          <w:ilvl w:val="0"/>
          <w:numId w:val="6"/>
        </w:numPr>
        <w:overflowPunct w:val="0"/>
        <w:autoSpaceDE w:val="0"/>
        <w:autoSpaceDN w:val="0"/>
        <w:spacing w:line="288" w:lineRule="auto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</w:rPr>
        <w:t>Wykonawcach, którzy zostali wykluczeni;</w:t>
      </w:r>
    </w:p>
    <w:p w:rsidR="00445DA0" w:rsidRPr="0098325E" w:rsidRDefault="00445DA0" w:rsidP="00C65137">
      <w:pPr>
        <w:numPr>
          <w:ilvl w:val="0"/>
          <w:numId w:val="6"/>
        </w:numPr>
        <w:overflowPunct w:val="0"/>
        <w:autoSpaceDE w:val="0"/>
        <w:autoSpaceDN w:val="0"/>
        <w:spacing w:line="288" w:lineRule="auto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</w:rPr>
        <w:t>Wykonawcach, których oferty zostały odrzucone, powodach odrzucenia oferty;</w:t>
      </w:r>
    </w:p>
    <w:p w:rsidR="00445DA0" w:rsidRPr="0098325E" w:rsidRDefault="00445DA0" w:rsidP="00C65137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</w:rPr>
        <w:t>unieważnieniu postępowania</w:t>
      </w:r>
    </w:p>
    <w:p w:rsidR="00445DA0" w:rsidRPr="0098325E" w:rsidRDefault="00445DA0" w:rsidP="00DD428F">
      <w:pPr>
        <w:autoSpaceDE w:val="0"/>
        <w:autoSpaceDN w:val="0"/>
        <w:adjustRightInd w:val="0"/>
        <w:spacing w:line="288" w:lineRule="auto"/>
        <w:ind w:left="709"/>
        <w:jc w:val="both"/>
        <w:rPr>
          <w:rFonts w:ascii="Calibri" w:hAnsi="Calibri" w:cs="Calibri"/>
          <w:bCs/>
        </w:rPr>
      </w:pPr>
      <w:r w:rsidRPr="0098325E">
        <w:rPr>
          <w:rFonts w:ascii="Calibri" w:hAnsi="Calibri" w:cs="Calibri"/>
        </w:rPr>
        <w:t>– podając uzasadnienie faktyczne i prawne.</w:t>
      </w:r>
    </w:p>
    <w:p w:rsidR="00445DA0" w:rsidRPr="0098325E" w:rsidRDefault="00445DA0" w:rsidP="00DD428F">
      <w:pPr>
        <w:spacing w:line="288" w:lineRule="auto"/>
        <w:ind w:left="567" w:hanging="567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  <w:b/>
        </w:rPr>
        <w:t>16.2.</w:t>
      </w:r>
      <w:r w:rsidRPr="0098325E">
        <w:rPr>
          <w:rFonts w:ascii="Calibri" w:hAnsi="Calibri" w:cs="Calibri"/>
        </w:rPr>
        <w:t xml:space="preserve"> </w:t>
      </w:r>
      <w:r w:rsidRPr="0098325E">
        <w:rPr>
          <w:rFonts w:ascii="Calibri" w:hAnsi="Calibri" w:cs="Calibri"/>
        </w:rPr>
        <w:tab/>
        <w:t xml:space="preserve">Niezwłocznie po wyborze najkorzystniejszej oferty zamawiający zamieści na stronie internetowej </w:t>
      </w:r>
      <w:hyperlink r:id="rId10" w:history="1">
        <w:r w:rsidRPr="0098325E">
          <w:rPr>
            <w:rFonts w:ascii="Calibri" w:hAnsi="Calibri" w:cs="Calibri"/>
          </w:rPr>
          <w:t>wsa.poznan.</w:t>
        </w:r>
        <w:r w:rsidRPr="0098325E">
          <w:rPr>
            <w:rStyle w:val="Hipercze"/>
            <w:rFonts w:ascii="Calibri" w:hAnsi="Calibri" w:cs="Calibri"/>
            <w:color w:val="auto"/>
            <w:u w:val="none"/>
          </w:rPr>
          <w:t>pl</w:t>
        </w:r>
      </w:hyperlink>
      <w:r w:rsidRPr="0098325E">
        <w:rPr>
          <w:rFonts w:ascii="Calibri" w:hAnsi="Calibri" w:cs="Calibri"/>
        </w:rPr>
        <w:t xml:space="preserve"> </w:t>
      </w:r>
      <w:r w:rsidRPr="0098325E">
        <w:rPr>
          <w:rFonts w:ascii="Calibri" w:hAnsi="Calibri" w:cs="Calibri"/>
          <w:bCs/>
        </w:rPr>
        <w:t xml:space="preserve">zawiadomienie o </w:t>
      </w:r>
      <w:r w:rsidRPr="0098325E">
        <w:rPr>
          <w:rFonts w:ascii="Calibri" w:hAnsi="Calibri" w:cs="Calibri"/>
        </w:rPr>
        <w:t xml:space="preserve">wyborze najkorzystniejszej oferty zawierające </w:t>
      </w:r>
      <w:r w:rsidRPr="0098325E">
        <w:rPr>
          <w:rFonts w:ascii="Calibri" w:hAnsi="Calibri" w:cs="Calibri"/>
          <w:bCs/>
        </w:rPr>
        <w:t>informację, o których mowa w pkt. 16.1. a) lub d).</w:t>
      </w:r>
    </w:p>
    <w:p w:rsidR="00445DA0" w:rsidRPr="0098325E" w:rsidRDefault="00445DA0" w:rsidP="00DD428F">
      <w:pPr>
        <w:spacing w:line="288" w:lineRule="auto"/>
        <w:ind w:left="567" w:hanging="567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  <w:b/>
          <w:bCs/>
        </w:rPr>
        <w:t>16.3.</w:t>
      </w:r>
      <w:r w:rsidRPr="0098325E">
        <w:rPr>
          <w:rFonts w:ascii="Calibri" w:hAnsi="Calibri" w:cs="Calibri"/>
          <w:bCs/>
        </w:rPr>
        <w:tab/>
        <w:t>Ogłoszenie o udzieleniu zamówienia zostanie opublikowane w Biuletynie Zamówień Publicznych</w:t>
      </w:r>
      <w:r w:rsidRPr="0098325E">
        <w:rPr>
          <w:rFonts w:ascii="Calibri" w:hAnsi="Calibri" w:cs="Calibri"/>
        </w:rPr>
        <w:t xml:space="preserve"> w terminie 30 dni od dnia zawarcia umowy w sprawie zamówienia publicznego.</w:t>
      </w:r>
    </w:p>
    <w:p w:rsidR="00445DA0" w:rsidRPr="0098325E" w:rsidRDefault="00445DA0" w:rsidP="00DD428F">
      <w:pPr>
        <w:tabs>
          <w:tab w:val="num" w:pos="567"/>
        </w:tabs>
        <w:spacing w:line="288" w:lineRule="auto"/>
        <w:ind w:left="567" w:hanging="360"/>
        <w:rPr>
          <w:rFonts w:ascii="Calibri" w:hAnsi="Calibri" w:cs="Calibri"/>
          <w:iCs/>
        </w:rPr>
      </w:pPr>
    </w:p>
    <w:p w:rsidR="00F97A5F" w:rsidRPr="0098325E" w:rsidRDefault="00F97A5F" w:rsidP="00C65137">
      <w:pPr>
        <w:pStyle w:val="Tekstpodstawowywcity"/>
        <w:numPr>
          <w:ilvl w:val="0"/>
          <w:numId w:val="8"/>
        </w:numPr>
        <w:tabs>
          <w:tab w:val="left" w:pos="426"/>
        </w:tabs>
        <w:spacing w:line="288" w:lineRule="auto"/>
        <w:rPr>
          <w:rFonts w:ascii="Calibri" w:hAnsi="Calibri" w:cs="Calibri"/>
          <w:b/>
          <w:bCs/>
          <w:sz w:val="26"/>
          <w:szCs w:val="26"/>
        </w:rPr>
      </w:pPr>
      <w:r w:rsidRPr="0098325E">
        <w:rPr>
          <w:rFonts w:ascii="Calibri" w:hAnsi="Calibri" w:cs="Calibri"/>
          <w:b/>
          <w:bCs/>
          <w:sz w:val="26"/>
          <w:szCs w:val="26"/>
        </w:rPr>
        <w:t>Klauzula informacyjna.</w:t>
      </w:r>
    </w:p>
    <w:p w:rsidR="00F97A5F" w:rsidRPr="0098325E" w:rsidRDefault="00F97A5F" w:rsidP="00F97A5F">
      <w:pPr>
        <w:pStyle w:val="Tekstpodstawowywcity"/>
        <w:tabs>
          <w:tab w:val="left" w:pos="426"/>
        </w:tabs>
        <w:spacing w:line="288" w:lineRule="auto"/>
        <w:ind w:left="360" w:firstLine="0"/>
        <w:rPr>
          <w:rFonts w:ascii="Calibri" w:hAnsi="Calibri" w:cs="Calibri"/>
          <w:b/>
          <w:bCs/>
          <w:sz w:val="26"/>
          <w:szCs w:val="26"/>
        </w:rPr>
      </w:pPr>
    </w:p>
    <w:p w:rsidR="00B26004" w:rsidRPr="0098325E" w:rsidRDefault="00B26004" w:rsidP="00B26004">
      <w:pPr>
        <w:tabs>
          <w:tab w:val="left" w:pos="426"/>
          <w:tab w:val="left" w:pos="972"/>
          <w:tab w:val="left" w:pos="3402"/>
        </w:tabs>
        <w:spacing w:line="288" w:lineRule="auto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</w:rPr>
        <w:t xml:space="preserve">Zgodnie z art. 13 ust. 1 i 2 rozporządzenia Parlamentu Europejskiego i Rady (UE) 2016/679 z dnia 27 kwietnia 2016 r.                  w sprawie ochrony osób fizycznych w związku z przetwarzaniem danych osobowych i w sprawie swobodnego przepływu takich danych oraz uchylenia dyrektywy 95/46/WE (ogólne rozporządzenie o ochronie danych) (Dz. Urz. UE L 119                            z 04.05.2016, str. 1), dalej „RODO”, informuję, że: </w:t>
      </w:r>
    </w:p>
    <w:p w:rsidR="00B26004" w:rsidRPr="0098325E" w:rsidRDefault="00B26004" w:rsidP="00B26004">
      <w:pPr>
        <w:numPr>
          <w:ilvl w:val="0"/>
          <w:numId w:val="23"/>
        </w:numPr>
        <w:tabs>
          <w:tab w:val="left" w:pos="426"/>
          <w:tab w:val="left" w:pos="1134"/>
          <w:tab w:val="left" w:pos="2694"/>
          <w:tab w:val="left" w:pos="3402"/>
        </w:tabs>
        <w:spacing w:line="288" w:lineRule="auto"/>
        <w:ind w:left="426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</w:rPr>
        <w:t xml:space="preserve">administratorem Pani/Pana danych osobowych jest </w:t>
      </w:r>
      <w:r w:rsidRPr="0098325E">
        <w:rPr>
          <w:rFonts w:ascii="Calibri" w:hAnsi="Calibri" w:cs="Calibri"/>
          <w:bCs/>
          <w:iCs/>
        </w:rPr>
        <w:t>Teatr Wielki im. Stanisława Moniuszki w Poznaniu</w:t>
      </w:r>
      <w:r w:rsidRPr="0098325E">
        <w:rPr>
          <w:rFonts w:ascii="Calibri" w:hAnsi="Calibri" w:cs="Calibri"/>
        </w:rPr>
        <w:t xml:space="preserve">,                             </w:t>
      </w:r>
      <w:r w:rsidRPr="0098325E">
        <w:rPr>
          <w:rFonts w:ascii="Calibri" w:hAnsi="Calibri" w:cs="Calibri"/>
          <w:lang w:val="en-US"/>
        </w:rPr>
        <w:t xml:space="preserve"> 61-701 Poznań, ul. Fredry 9, tel. </w:t>
      </w:r>
      <w:r w:rsidRPr="0098325E">
        <w:rPr>
          <w:rFonts w:ascii="Calibri" w:hAnsi="Calibri" w:cs="Calibri"/>
        </w:rPr>
        <w:t xml:space="preserve">61 659 02 00, </w:t>
      </w:r>
      <w:r w:rsidRPr="0098325E">
        <w:rPr>
          <w:rFonts w:ascii="Calibri" w:hAnsi="Calibri" w:cs="Calibri"/>
          <w:lang w:val="en-US"/>
        </w:rPr>
        <w:t>fax. 61 639 39 89 , e-mail: sekretariat@opera.poznan.pl</w:t>
      </w:r>
    </w:p>
    <w:p w:rsidR="00B26004" w:rsidRPr="0098325E" w:rsidRDefault="00B26004" w:rsidP="00B26004">
      <w:pPr>
        <w:numPr>
          <w:ilvl w:val="0"/>
          <w:numId w:val="23"/>
        </w:numPr>
        <w:tabs>
          <w:tab w:val="left" w:pos="426"/>
          <w:tab w:val="left" w:pos="1134"/>
          <w:tab w:val="left" w:pos="2694"/>
          <w:tab w:val="left" w:pos="3402"/>
        </w:tabs>
        <w:spacing w:line="288" w:lineRule="auto"/>
        <w:ind w:left="426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</w:rPr>
        <w:t>Pani/Pana dane osobowe przetwarzane będą na podstawie art. 6 ust. 1 lit. c</w:t>
      </w:r>
      <w:r w:rsidRPr="0098325E">
        <w:rPr>
          <w:rFonts w:ascii="Calibri" w:hAnsi="Calibri" w:cs="Calibri"/>
          <w:i/>
        </w:rPr>
        <w:t xml:space="preserve"> </w:t>
      </w:r>
      <w:r w:rsidRPr="0098325E">
        <w:rPr>
          <w:rFonts w:ascii="Calibri" w:hAnsi="Calibri" w:cs="Calibri"/>
        </w:rPr>
        <w:t xml:space="preserve">RODO w celu związanym                                       z postępowaniem o udzielenie zamówienia publicznego </w:t>
      </w:r>
      <w:r w:rsidRPr="0098325E">
        <w:rPr>
          <w:rFonts w:ascii="Calibri" w:hAnsi="Calibri" w:cs="Calibri"/>
          <w:i/>
        </w:rPr>
        <w:t xml:space="preserve">prowadzonym w trybie przetargu nieograniczonego na </w:t>
      </w:r>
      <w:r w:rsidRPr="0098325E">
        <w:rPr>
          <w:rFonts w:ascii="Calibri" w:hAnsi="Calibri" w:cs="Calibri"/>
          <w:bCs/>
          <w:i/>
          <w:iCs/>
        </w:rPr>
        <w:t>Dostawa energii elektrycznej z sieci elektroenergetycznej do obiektu Teatru Wielkiego im. Stanisława Moniuszki                    w Poznaniu;</w:t>
      </w:r>
    </w:p>
    <w:p w:rsidR="00B26004" w:rsidRPr="0098325E" w:rsidRDefault="00B26004" w:rsidP="00B26004">
      <w:pPr>
        <w:numPr>
          <w:ilvl w:val="0"/>
          <w:numId w:val="23"/>
        </w:numPr>
        <w:tabs>
          <w:tab w:val="left" w:pos="426"/>
          <w:tab w:val="left" w:pos="1134"/>
          <w:tab w:val="left" w:pos="2694"/>
          <w:tab w:val="left" w:pos="3402"/>
        </w:tabs>
        <w:spacing w:line="288" w:lineRule="auto"/>
        <w:ind w:left="426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2019 r. poz. 1843 ze zm.), dalej „ustawa Pzp”;  </w:t>
      </w:r>
    </w:p>
    <w:p w:rsidR="00B26004" w:rsidRPr="0098325E" w:rsidRDefault="00B26004" w:rsidP="00B26004">
      <w:pPr>
        <w:numPr>
          <w:ilvl w:val="0"/>
          <w:numId w:val="23"/>
        </w:numPr>
        <w:tabs>
          <w:tab w:val="left" w:pos="426"/>
          <w:tab w:val="left" w:pos="1134"/>
          <w:tab w:val="left" w:pos="2694"/>
          <w:tab w:val="left" w:pos="3402"/>
        </w:tabs>
        <w:spacing w:line="288" w:lineRule="auto"/>
        <w:ind w:left="426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B26004" w:rsidRPr="0098325E" w:rsidRDefault="00B26004" w:rsidP="00B26004">
      <w:pPr>
        <w:numPr>
          <w:ilvl w:val="0"/>
          <w:numId w:val="23"/>
        </w:numPr>
        <w:tabs>
          <w:tab w:val="left" w:pos="426"/>
          <w:tab w:val="left" w:pos="1134"/>
          <w:tab w:val="left" w:pos="2694"/>
          <w:tab w:val="left" w:pos="3402"/>
        </w:tabs>
        <w:spacing w:line="288" w:lineRule="auto"/>
        <w:ind w:left="426"/>
        <w:jc w:val="both"/>
        <w:rPr>
          <w:rFonts w:ascii="Calibri" w:hAnsi="Calibri" w:cs="Calibri"/>
          <w:b/>
          <w:i/>
        </w:rPr>
      </w:pPr>
      <w:r w:rsidRPr="0098325E">
        <w:rPr>
          <w:rFonts w:ascii="Calibri" w:hAnsi="Calibri" w:cs="Calibri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B26004" w:rsidRPr="0098325E" w:rsidRDefault="00B26004" w:rsidP="00B26004">
      <w:pPr>
        <w:numPr>
          <w:ilvl w:val="0"/>
          <w:numId w:val="23"/>
        </w:numPr>
        <w:tabs>
          <w:tab w:val="left" w:pos="426"/>
          <w:tab w:val="left" w:pos="1134"/>
          <w:tab w:val="left" w:pos="2694"/>
          <w:tab w:val="left" w:pos="3402"/>
        </w:tabs>
        <w:spacing w:line="288" w:lineRule="auto"/>
        <w:ind w:left="426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</w:rPr>
        <w:t>w odniesieniu do Pani/Pana danych osobowych decyzje nie będą podejmowane w sposób zautomatyzowany, stosowanie do art. 22 RODO;</w:t>
      </w:r>
    </w:p>
    <w:p w:rsidR="00B26004" w:rsidRPr="0098325E" w:rsidRDefault="00B26004" w:rsidP="00B26004">
      <w:pPr>
        <w:numPr>
          <w:ilvl w:val="0"/>
          <w:numId w:val="23"/>
        </w:numPr>
        <w:tabs>
          <w:tab w:val="left" w:pos="426"/>
          <w:tab w:val="left" w:pos="1134"/>
          <w:tab w:val="left" w:pos="2694"/>
          <w:tab w:val="left" w:pos="3402"/>
        </w:tabs>
        <w:spacing w:line="288" w:lineRule="auto"/>
        <w:ind w:left="426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</w:rPr>
        <w:t>posiada Pani/Pan:</w:t>
      </w:r>
    </w:p>
    <w:p w:rsidR="00B26004" w:rsidRPr="0098325E" w:rsidRDefault="00B26004" w:rsidP="00B26004">
      <w:pPr>
        <w:numPr>
          <w:ilvl w:val="0"/>
          <w:numId w:val="24"/>
        </w:numPr>
        <w:tabs>
          <w:tab w:val="left" w:pos="1418"/>
          <w:tab w:val="left" w:pos="2694"/>
          <w:tab w:val="left" w:pos="3402"/>
        </w:tabs>
        <w:spacing w:line="288" w:lineRule="auto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</w:rPr>
        <w:t>na podstawie art. 15 RODO prawo dostępu do danych osobowych Pani/Pana dotyczących;</w:t>
      </w:r>
    </w:p>
    <w:p w:rsidR="00B26004" w:rsidRPr="0098325E" w:rsidRDefault="00B26004" w:rsidP="00B26004">
      <w:pPr>
        <w:numPr>
          <w:ilvl w:val="0"/>
          <w:numId w:val="24"/>
        </w:numPr>
        <w:tabs>
          <w:tab w:val="left" w:pos="1418"/>
          <w:tab w:val="left" w:pos="2694"/>
          <w:tab w:val="left" w:pos="3402"/>
        </w:tabs>
        <w:spacing w:line="288" w:lineRule="auto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</w:rPr>
        <w:t>na podstawie art. 16 RODO prawo do sprostowania Pani/Pana danych osobowych;</w:t>
      </w:r>
    </w:p>
    <w:p w:rsidR="00B26004" w:rsidRPr="0098325E" w:rsidRDefault="00B26004" w:rsidP="00B26004">
      <w:pPr>
        <w:numPr>
          <w:ilvl w:val="0"/>
          <w:numId w:val="24"/>
        </w:numPr>
        <w:tabs>
          <w:tab w:val="left" w:pos="1418"/>
          <w:tab w:val="left" w:pos="2694"/>
          <w:tab w:val="left" w:pos="3402"/>
        </w:tabs>
        <w:spacing w:line="288" w:lineRule="auto"/>
        <w:jc w:val="both"/>
        <w:rPr>
          <w:rFonts w:ascii="Calibri" w:hAnsi="Calibri" w:cs="Calibri"/>
        </w:rPr>
      </w:pPr>
      <w:r w:rsidRPr="0098325E">
        <w:rPr>
          <w:rFonts w:ascii="Calibri" w:hAnsi="Calibri" w:cs="Calibri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B26004" w:rsidRPr="0098325E" w:rsidRDefault="00B26004" w:rsidP="00B26004">
      <w:pPr>
        <w:numPr>
          <w:ilvl w:val="0"/>
          <w:numId w:val="24"/>
        </w:numPr>
        <w:tabs>
          <w:tab w:val="left" w:pos="1418"/>
          <w:tab w:val="left" w:pos="2694"/>
          <w:tab w:val="left" w:pos="3402"/>
        </w:tabs>
        <w:spacing w:line="288" w:lineRule="auto"/>
        <w:jc w:val="both"/>
        <w:rPr>
          <w:rFonts w:ascii="Calibri" w:hAnsi="Calibri" w:cs="Calibri"/>
          <w:i/>
        </w:rPr>
      </w:pPr>
      <w:r w:rsidRPr="0098325E">
        <w:rPr>
          <w:rFonts w:ascii="Calibri" w:hAnsi="Calibri" w:cs="Calibri"/>
        </w:rPr>
        <w:t>prawo do wniesienia skargi do Prezesa Urzędu Ochrony Danych Osobowych, gdy uzna Pani/Pan, że przetwarzanie danych osobowych Pani/Pana dotyczących narusza przepisy RODO;</w:t>
      </w:r>
    </w:p>
    <w:p w:rsidR="00B26004" w:rsidRPr="0098325E" w:rsidRDefault="00B26004" w:rsidP="00B26004">
      <w:pPr>
        <w:numPr>
          <w:ilvl w:val="0"/>
          <w:numId w:val="23"/>
        </w:numPr>
        <w:tabs>
          <w:tab w:val="left" w:pos="426"/>
          <w:tab w:val="left" w:pos="2694"/>
          <w:tab w:val="left" w:pos="3402"/>
        </w:tabs>
        <w:spacing w:line="288" w:lineRule="auto"/>
        <w:ind w:left="426"/>
        <w:jc w:val="both"/>
        <w:rPr>
          <w:rFonts w:ascii="Calibri" w:hAnsi="Calibri" w:cs="Calibri"/>
          <w:i/>
        </w:rPr>
      </w:pPr>
      <w:r w:rsidRPr="0098325E">
        <w:rPr>
          <w:rFonts w:ascii="Calibri" w:hAnsi="Calibri" w:cs="Calibri"/>
        </w:rPr>
        <w:t>nie przysługuje Pani/Panu:</w:t>
      </w:r>
    </w:p>
    <w:p w:rsidR="00B26004" w:rsidRPr="0098325E" w:rsidRDefault="00B26004" w:rsidP="00B26004">
      <w:pPr>
        <w:numPr>
          <w:ilvl w:val="0"/>
          <w:numId w:val="25"/>
        </w:numPr>
        <w:tabs>
          <w:tab w:val="left" w:pos="1416"/>
          <w:tab w:val="left" w:pos="2694"/>
          <w:tab w:val="left" w:pos="3402"/>
        </w:tabs>
        <w:spacing w:line="288" w:lineRule="auto"/>
        <w:jc w:val="both"/>
        <w:rPr>
          <w:rFonts w:ascii="Calibri" w:hAnsi="Calibri" w:cs="Calibri"/>
          <w:i/>
        </w:rPr>
      </w:pPr>
      <w:r w:rsidRPr="0098325E">
        <w:rPr>
          <w:rFonts w:ascii="Calibri" w:hAnsi="Calibri" w:cs="Calibri"/>
        </w:rPr>
        <w:t>w związku z art. 17 ust. 3 lit. b, d lub e RODO prawo do usunięcia danych osobowych;</w:t>
      </w:r>
    </w:p>
    <w:p w:rsidR="00B26004" w:rsidRPr="0098325E" w:rsidRDefault="00B26004" w:rsidP="00B26004">
      <w:pPr>
        <w:numPr>
          <w:ilvl w:val="0"/>
          <w:numId w:val="25"/>
        </w:numPr>
        <w:tabs>
          <w:tab w:val="left" w:pos="1416"/>
          <w:tab w:val="left" w:pos="2694"/>
          <w:tab w:val="left" w:pos="3402"/>
        </w:tabs>
        <w:spacing w:line="288" w:lineRule="auto"/>
        <w:jc w:val="both"/>
        <w:rPr>
          <w:rFonts w:ascii="Calibri" w:hAnsi="Calibri" w:cs="Calibri"/>
          <w:b/>
          <w:i/>
        </w:rPr>
      </w:pPr>
      <w:r w:rsidRPr="0098325E">
        <w:rPr>
          <w:rFonts w:ascii="Calibri" w:hAnsi="Calibri" w:cs="Calibri"/>
        </w:rPr>
        <w:t>prawo do przenoszenia danych osobowych, o którym mowa w art. 20 RODO;</w:t>
      </w:r>
    </w:p>
    <w:p w:rsidR="00B26004" w:rsidRPr="0098325E" w:rsidRDefault="00B26004" w:rsidP="00B26004">
      <w:pPr>
        <w:numPr>
          <w:ilvl w:val="0"/>
          <w:numId w:val="25"/>
        </w:numPr>
        <w:tabs>
          <w:tab w:val="left" w:pos="1416"/>
          <w:tab w:val="left" w:pos="2694"/>
          <w:tab w:val="left" w:pos="3402"/>
        </w:tabs>
        <w:spacing w:line="288" w:lineRule="auto"/>
        <w:jc w:val="both"/>
        <w:rPr>
          <w:rFonts w:ascii="Calibri" w:hAnsi="Calibri" w:cs="Calibri"/>
          <w:i/>
        </w:rPr>
      </w:pPr>
      <w:r w:rsidRPr="0098325E">
        <w:rPr>
          <w:rFonts w:ascii="Calibri" w:hAnsi="Calibri" w:cs="Calibri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F97A5F" w:rsidRPr="0098325E" w:rsidRDefault="00F97A5F" w:rsidP="00F97A5F">
      <w:pPr>
        <w:numPr>
          <w:ilvl w:val="0"/>
          <w:numId w:val="17"/>
        </w:numPr>
        <w:spacing w:line="288" w:lineRule="auto"/>
        <w:jc w:val="both"/>
        <w:rPr>
          <w:rFonts w:ascii="Calibri" w:hAnsi="Calibri" w:cs="Calibri"/>
          <w:bCs/>
          <w:i/>
        </w:rPr>
      </w:pPr>
    </w:p>
    <w:p w:rsidR="00F97A5F" w:rsidRPr="0098325E" w:rsidRDefault="00F97A5F" w:rsidP="00F97A5F">
      <w:pPr>
        <w:pStyle w:val="Tekstpodstawowywcity"/>
        <w:tabs>
          <w:tab w:val="left" w:pos="426"/>
        </w:tabs>
        <w:spacing w:line="288" w:lineRule="auto"/>
        <w:ind w:left="360" w:firstLine="0"/>
        <w:rPr>
          <w:rFonts w:ascii="Calibri" w:hAnsi="Calibri" w:cs="Calibri"/>
          <w:b/>
          <w:bCs/>
          <w:sz w:val="26"/>
          <w:szCs w:val="26"/>
        </w:rPr>
      </w:pPr>
    </w:p>
    <w:p w:rsidR="00445DA0" w:rsidRPr="0098325E" w:rsidRDefault="00445DA0" w:rsidP="00C65137">
      <w:pPr>
        <w:pStyle w:val="Tekstpodstawowywcity"/>
        <w:numPr>
          <w:ilvl w:val="0"/>
          <w:numId w:val="8"/>
        </w:numPr>
        <w:tabs>
          <w:tab w:val="left" w:pos="426"/>
        </w:tabs>
        <w:spacing w:line="288" w:lineRule="auto"/>
        <w:rPr>
          <w:rFonts w:ascii="Calibri" w:hAnsi="Calibri" w:cs="Calibri"/>
          <w:b/>
          <w:bCs/>
          <w:sz w:val="26"/>
          <w:szCs w:val="26"/>
        </w:rPr>
      </w:pPr>
      <w:r w:rsidRPr="0098325E">
        <w:rPr>
          <w:rFonts w:ascii="Calibri" w:hAnsi="Calibri" w:cs="Calibri"/>
          <w:b/>
          <w:bCs/>
          <w:sz w:val="26"/>
          <w:szCs w:val="26"/>
        </w:rPr>
        <w:t>Pozostałe informacje.</w:t>
      </w:r>
    </w:p>
    <w:p w:rsidR="00445DA0" w:rsidRPr="0098325E" w:rsidRDefault="00445DA0" w:rsidP="00DD428F">
      <w:pPr>
        <w:pStyle w:val="Tekstpodstawowywcity"/>
        <w:tabs>
          <w:tab w:val="left" w:pos="709"/>
        </w:tabs>
        <w:spacing w:line="288" w:lineRule="auto"/>
        <w:rPr>
          <w:rFonts w:ascii="Calibri" w:hAnsi="Calibri" w:cs="Calibri"/>
          <w:b/>
        </w:rPr>
      </w:pPr>
    </w:p>
    <w:p w:rsidR="00445DA0" w:rsidRPr="0098325E" w:rsidRDefault="00445DA0" w:rsidP="00F97A5F">
      <w:pPr>
        <w:pStyle w:val="Tekstpodstawowywcity"/>
        <w:tabs>
          <w:tab w:val="left" w:pos="709"/>
        </w:tabs>
        <w:spacing w:line="288" w:lineRule="auto"/>
        <w:rPr>
          <w:rFonts w:ascii="Calibri" w:hAnsi="Calibri" w:cs="Calibri"/>
          <w:bCs/>
        </w:rPr>
      </w:pPr>
      <w:r w:rsidRPr="0098325E">
        <w:rPr>
          <w:rFonts w:ascii="Calibri" w:hAnsi="Calibri" w:cs="Calibri"/>
          <w:b/>
        </w:rPr>
        <w:t>1</w:t>
      </w:r>
      <w:r w:rsidR="00F97A5F" w:rsidRPr="0098325E">
        <w:rPr>
          <w:rFonts w:ascii="Calibri" w:hAnsi="Calibri" w:cs="Calibri"/>
          <w:b/>
        </w:rPr>
        <w:t>8</w:t>
      </w:r>
      <w:r w:rsidRPr="0098325E">
        <w:rPr>
          <w:rFonts w:ascii="Calibri" w:hAnsi="Calibri" w:cs="Calibri"/>
          <w:b/>
        </w:rPr>
        <w:t>.1.</w:t>
      </w:r>
      <w:r w:rsidRPr="0098325E">
        <w:rPr>
          <w:rFonts w:ascii="Calibri" w:hAnsi="Calibri" w:cs="Calibri"/>
        </w:rPr>
        <w:t xml:space="preserve"> </w:t>
      </w:r>
      <w:r w:rsidRPr="0098325E">
        <w:rPr>
          <w:rFonts w:ascii="Calibri" w:hAnsi="Calibri" w:cs="Calibri"/>
          <w:bCs/>
        </w:rPr>
        <w:t xml:space="preserve">W sprawach nieuregulowanych w niniejszej specyfikacji zastosowanie mają przepisy ustawy Prawo zamówień publicznych. </w:t>
      </w:r>
    </w:p>
    <w:p w:rsidR="00445DA0" w:rsidRPr="0098325E" w:rsidRDefault="00445DA0" w:rsidP="00DD428F">
      <w:pPr>
        <w:pStyle w:val="Tekstpodstawowywcity"/>
        <w:tabs>
          <w:tab w:val="left" w:pos="709"/>
        </w:tabs>
        <w:spacing w:line="288" w:lineRule="auto"/>
        <w:rPr>
          <w:rFonts w:ascii="Calibri" w:hAnsi="Calibri" w:cs="Calibri"/>
          <w:bCs/>
        </w:rPr>
      </w:pPr>
      <w:r w:rsidRPr="0098325E">
        <w:rPr>
          <w:rFonts w:ascii="Calibri" w:hAnsi="Calibri" w:cs="Calibri"/>
          <w:b/>
        </w:rPr>
        <w:t>1</w:t>
      </w:r>
      <w:r w:rsidR="00F97A5F" w:rsidRPr="0098325E">
        <w:rPr>
          <w:rFonts w:ascii="Calibri" w:hAnsi="Calibri" w:cs="Calibri"/>
          <w:b/>
        </w:rPr>
        <w:t>8</w:t>
      </w:r>
      <w:r w:rsidRPr="0098325E">
        <w:rPr>
          <w:rFonts w:ascii="Calibri" w:hAnsi="Calibri" w:cs="Calibri"/>
          <w:b/>
          <w:bCs/>
        </w:rPr>
        <w:t>.</w:t>
      </w:r>
      <w:r w:rsidR="00F97A5F" w:rsidRPr="0098325E">
        <w:rPr>
          <w:rFonts w:ascii="Calibri" w:hAnsi="Calibri" w:cs="Calibri"/>
          <w:b/>
          <w:bCs/>
        </w:rPr>
        <w:t>2</w:t>
      </w:r>
      <w:r w:rsidRPr="0098325E">
        <w:rPr>
          <w:rFonts w:ascii="Calibri" w:hAnsi="Calibri" w:cs="Calibri"/>
          <w:b/>
          <w:bCs/>
        </w:rPr>
        <w:t>.</w:t>
      </w:r>
      <w:r w:rsidRPr="0098325E">
        <w:rPr>
          <w:rFonts w:ascii="Calibri" w:hAnsi="Calibri" w:cs="Calibri"/>
          <w:bCs/>
        </w:rPr>
        <w:t xml:space="preserve"> Integralną częścią specyfikacji są następujące załączniki:</w:t>
      </w:r>
    </w:p>
    <w:p w:rsidR="00445DA0" w:rsidRPr="0098325E" w:rsidRDefault="00445DA0" w:rsidP="00DD428F">
      <w:pPr>
        <w:tabs>
          <w:tab w:val="left" w:pos="972"/>
        </w:tabs>
        <w:spacing w:line="288" w:lineRule="auto"/>
        <w:ind w:left="2694" w:hanging="1985"/>
        <w:jc w:val="both"/>
        <w:rPr>
          <w:rFonts w:ascii="Calibri" w:hAnsi="Calibri" w:cs="Calibri"/>
          <w:sz w:val="16"/>
          <w:szCs w:val="16"/>
        </w:rPr>
      </w:pPr>
      <w:r w:rsidRPr="0098325E">
        <w:rPr>
          <w:rFonts w:ascii="Calibri" w:hAnsi="Calibri" w:cs="Calibri"/>
          <w:sz w:val="16"/>
          <w:szCs w:val="16"/>
        </w:rPr>
        <w:t xml:space="preserve">Załącznik nr 1 – </w:t>
      </w:r>
      <w:r w:rsidRPr="0098325E">
        <w:rPr>
          <w:rFonts w:ascii="Calibri" w:hAnsi="Calibri" w:cs="Calibri"/>
          <w:sz w:val="16"/>
          <w:szCs w:val="16"/>
        </w:rPr>
        <w:tab/>
        <w:t xml:space="preserve">Formularz ofertowy. </w:t>
      </w:r>
    </w:p>
    <w:p w:rsidR="00445DA0" w:rsidRPr="0098325E" w:rsidRDefault="00445DA0" w:rsidP="003236C6">
      <w:pPr>
        <w:tabs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="Calibri" w:hAnsi="Calibri" w:cs="Calibri"/>
          <w:sz w:val="16"/>
          <w:szCs w:val="16"/>
        </w:rPr>
      </w:pPr>
      <w:r w:rsidRPr="0098325E">
        <w:rPr>
          <w:rFonts w:ascii="Calibri" w:hAnsi="Calibri" w:cs="Calibri"/>
          <w:sz w:val="16"/>
          <w:szCs w:val="16"/>
        </w:rPr>
        <w:t xml:space="preserve">Załącznik nr 2 – </w:t>
      </w:r>
      <w:r w:rsidRPr="0098325E">
        <w:rPr>
          <w:rFonts w:ascii="Calibri" w:hAnsi="Calibri" w:cs="Calibri"/>
          <w:sz w:val="16"/>
          <w:szCs w:val="16"/>
        </w:rPr>
        <w:tab/>
      </w:r>
      <w:r w:rsidRPr="0098325E">
        <w:rPr>
          <w:rFonts w:ascii="Calibri" w:hAnsi="Calibri" w:cs="Calibri"/>
          <w:bCs/>
          <w:sz w:val="16"/>
          <w:szCs w:val="16"/>
        </w:rPr>
        <w:t>Wzór umowy</w:t>
      </w:r>
      <w:r w:rsidRPr="0098325E">
        <w:rPr>
          <w:rFonts w:ascii="Calibri" w:hAnsi="Calibri" w:cs="Calibri"/>
          <w:sz w:val="16"/>
          <w:szCs w:val="16"/>
        </w:rPr>
        <w:t>.</w:t>
      </w:r>
    </w:p>
    <w:p w:rsidR="00445DA0" w:rsidRPr="0098325E" w:rsidRDefault="00445DA0" w:rsidP="00DD428F">
      <w:pPr>
        <w:tabs>
          <w:tab w:val="left" w:pos="972"/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="Calibri" w:hAnsi="Calibri" w:cs="Calibri"/>
          <w:sz w:val="16"/>
          <w:szCs w:val="16"/>
        </w:rPr>
      </w:pPr>
      <w:r w:rsidRPr="0098325E">
        <w:rPr>
          <w:rFonts w:ascii="Calibri" w:hAnsi="Calibri" w:cs="Calibri"/>
          <w:sz w:val="16"/>
          <w:szCs w:val="16"/>
        </w:rPr>
        <w:t xml:space="preserve">Załącznik nr 3 – </w:t>
      </w:r>
      <w:r w:rsidRPr="0098325E">
        <w:rPr>
          <w:rFonts w:ascii="Calibri" w:hAnsi="Calibri" w:cs="Calibri"/>
          <w:sz w:val="16"/>
          <w:szCs w:val="16"/>
        </w:rPr>
        <w:tab/>
      </w:r>
      <w:r w:rsidR="00F97A5F" w:rsidRPr="0098325E">
        <w:rPr>
          <w:rFonts w:ascii="Calibri" w:hAnsi="Calibri" w:cs="Calibri"/>
          <w:bCs/>
          <w:iCs/>
          <w:sz w:val="16"/>
          <w:szCs w:val="16"/>
        </w:rPr>
        <w:t>Aktualne na dzień składania ofert oświadczenie, składane na podstawie art. 25a ust. 1 ustawy z dnia                          29 stycznia 2004 r. Prawo zamówień publicznych</w:t>
      </w:r>
      <w:r w:rsidRPr="0098325E">
        <w:rPr>
          <w:rFonts w:ascii="Calibri" w:hAnsi="Calibri" w:cs="Calibri"/>
          <w:bCs/>
          <w:iCs/>
          <w:sz w:val="16"/>
          <w:szCs w:val="16"/>
        </w:rPr>
        <w:t>.</w:t>
      </w:r>
    </w:p>
    <w:p w:rsidR="00445DA0" w:rsidRPr="0098325E" w:rsidRDefault="00445DA0" w:rsidP="00DD428F">
      <w:pPr>
        <w:tabs>
          <w:tab w:val="left" w:pos="972"/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="Calibri" w:hAnsi="Calibri" w:cs="Calibri"/>
          <w:sz w:val="16"/>
          <w:szCs w:val="16"/>
        </w:rPr>
      </w:pPr>
      <w:r w:rsidRPr="0098325E">
        <w:rPr>
          <w:rFonts w:ascii="Calibri" w:hAnsi="Calibri" w:cs="Calibri"/>
          <w:sz w:val="16"/>
          <w:szCs w:val="16"/>
        </w:rPr>
        <w:t xml:space="preserve">Załącznik nr 4 – </w:t>
      </w:r>
      <w:r w:rsidRPr="0098325E">
        <w:rPr>
          <w:rFonts w:ascii="Calibri" w:hAnsi="Calibri" w:cs="Calibri"/>
          <w:sz w:val="16"/>
          <w:szCs w:val="16"/>
        </w:rPr>
        <w:tab/>
        <w:t>Oświadczenie o przynależności lub braku przynależności do tej samej grupy kapitałowej, o której mowa w art. 24 ust. 1 pkt 23 ustawy.</w:t>
      </w:r>
    </w:p>
    <w:p w:rsidR="003E6DF4" w:rsidRPr="0098325E" w:rsidRDefault="003E6DF4" w:rsidP="00DD428F">
      <w:pPr>
        <w:tabs>
          <w:tab w:val="left" w:pos="972"/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="Calibri" w:hAnsi="Calibri" w:cs="Calibri"/>
          <w:sz w:val="16"/>
          <w:szCs w:val="16"/>
        </w:rPr>
      </w:pPr>
      <w:r w:rsidRPr="0098325E">
        <w:rPr>
          <w:rFonts w:ascii="Calibri" w:hAnsi="Calibri" w:cs="Calibri"/>
          <w:sz w:val="16"/>
          <w:szCs w:val="16"/>
        </w:rPr>
        <w:t xml:space="preserve">Załącznik nr 5 – </w:t>
      </w:r>
      <w:r w:rsidRPr="0098325E">
        <w:rPr>
          <w:rFonts w:ascii="Calibri" w:hAnsi="Calibri" w:cs="Calibri"/>
          <w:sz w:val="16"/>
          <w:szCs w:val="16"/>
        </w:rPr>
        <w:tab/>
        <w:t>Oświadczenie dla Wykonawców nie będących Właścicielami sieci dystrybucyjnej</w:t>
      </w:r>
    </w:p>
    <w:p w:rsidR="00445DA0" w:rsidRPr="0098325E" w:rsidRDefault="00445DA0" w:rsidP="00DD428F">
      <w:pPr>
        <w:tabs>
          <w:tab w:val="left" w:pos="972"/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="Calibri" w:hAnsi="Calibri" w:cs="Calibri"/>
        </w:rPr>
      </w:pPr>
    </w:p>
    <w:p w:rsidR="00445DA0" w:rsidRPr="0098325E" w:rsidRDefault="00445DA0" w:rsidP="00DD428F">
      <w:pPr>
        <w:spacing w:line="288" w:lineRule="auto"/>
        <w:jc w:val="both"/>
        <w:rPr>
          <w:rFonts w:ascii="Calibri" w:hAnsi="Calibri" w:cs="Calibri"/>
          <w:iCs/>
        </w:rPr>
      </w:pPr>
      <w:r w:rsidRPr="0098325E">
        <w:rPr>
          <w:rFonts w:ascii="Calibri" w:hAnsi="Calibri" w:cs="Calibri"/>
          <w:iCs/>
        </w:rPr>
        <w:t xml:space="preserve">Z dniem </w:t>
      </w:r>
      <w:r w:rsidR="00F97A5F" w:rsidRPr="0098325E">
        <w:rPr>
          <w:rFonts w:ascii="Calibri" w:hAnsi="Calibri" w:cs="Calibri"/>
          <w:iCs/>
        </w:rPr>
        <w:t>2</w:t>
      </w:r>
      <w:r w:rsidR="0011792F" w:rsidRPr="0098325E">
        <w:rPr>
          <w:rFonts w:ascii="Calibri" w:hAnsi="Calibri" w:cs="Calibri"/>
          <w:iCs/>
        </w:rPr>
        <w:t>0</w:t>
      </w:r>
      <w:r w:rsidR="00F97A5F" w:rsidRPr="0098325E">
        <w:rPr>
          <w:rFonts w:ascii="Calibri" w:hAnsi="Calibri" w:cs="Calibri"/>
          <w:iCs/>
        </w:rPr>
        <w:t xml:space="preserve">.10.2020 </w:t>
      </w:r>
      <w:r w:rsidRPr="0098325E">
        <w:rPr>
          <w:rFonts w:ascii="Calibri" w:hAnsi="Calibri" w:cs="Calibri"/>
          <w:iCs/>
        </w:rPr>
        <w:t>r. zatwierdzam specyfikację istotnych warunków zamówienia.</w:t>
      </w:r>
    </w:p>
    <w:p w:rsidR="00445DA0" w:rsidRPr="0098325E" w:rsidRDefault="00445DA0" w:rsidP="00DD428F">
      <w:pPr>
        <w:spacing w:line="288" w:lineRule="auto"/>
        <w:jc w:val="both"/>
        <w:rPr>
          <w:rFonts w:ascii="Calibri" w:hAnsi="Calibri" w:cs="Calibri"/>
          <w:iCs/>
        </w:rPr>
      </w:pPr>
    </w:p>
    <w:p w:rsidR="00F97A5F" w:rsidRPr="0098325E" w:rsidRDefault="00F97A5F" w:rsidP="00DD428F">
      <w:pPr>
        <w:spacing w:line="288" w:lineRule="auto"/>
        <w:jc w:val="both"/>
        <w:rPr>
          <w:rFonts w:ascii="Calibri" w:hAnsi="Calibri" w:cs="Calibri"/>
          <w:iCs/>
        </w:rPr>
      </w:pPr>
    </w:p>
    <w:p w:rsidR="00F97A5F" w:rsidRPr="0098325E" w:rsidRDefault="00F97A5F" w:rsidP="00DD428F">
      <w:pPr>
        <w:spacing w:line="288" w:lineRule="auto"/>
        <w:jc w:val="both"/>
        <w:rPr>
          <w:rFonts w:ascii="Calibri" w:hAnsi="Calibri" w:cs="Calibri"/>
          <w:iCs/>
        </w:rPr>
      </w:pPr>
    </w:p>
    <w:p w:rsidR="00B26004" w:rsidRPr="0098325E" w:rsidRDefault="00B26004" w:rsidP="00B26004">
      <w:pPr>
        <w:spacing w:line="288" w:lineRule="auto"/>
        <w:ind w:left="4536"/>
        <w:jc w:val="center"/>
        <w:rPr>
          <w:rFonts w:ascii="Calibri" w:hAnsi="Calibri" w:cs="Calibri"/>
          <w:iCs/>
        </w:rPr>
      </w:pPr>
      <w:r w:rsidRPr="0098325E">
        <w:rPr>
          <w:rFonts w:ascii="Calibri" w:hAnsi="Calibri" w:cs="Calibri"/>
          <w:iCs/>
        </w:rPr>
        <w:t>Zastępca Dyrektora Teatru Wielkiego</w:t>
      </w:r>
    </w:p>
    <w:p w:rsidR="00B26004" w:rsidRPr="0098325E" w:rsidRDefault="00B26004" w:rsidP="00B26004">
      <w:pPr>
        <w:spacing w:line="288" w:lineRule="auto"/>
        <w:ind w:left="4536"/>
        <w:jc w:val="center"/>
        <w:rPr>
          <w:rFonts w:ascii="Calibri" w:hAnsi="Calibri" w:cs="Calibri"/>
          <w:iCs/>
        </w:rPr>
      </w:pPr>
    </w:p>
    <w:p w:rsidR="00445DA0" w:rsidRPr="0098325E" w:rsidRDefault="00B26004" w:rsidP="00B26004">
      <w:pPr>
        <w:spacing w:line="288" w:lineRule="auto"/>
        <w:ind w:left="4536"/>
        <w:jc w:val="center"/>
        <w:rPr>
          <w:rFonts w:ascii="Calibri" w:hAnsi="Calibri" w:cs="Calibri"/>
          <w:iCs/>
        </w:rPr>
      </w:pPr>
      <w:r w:rsidRPr="0098325E">
        <w:rPr>
          <w:rFonts w:ascii="Calibri" w:hAnsi="Calibri" w:cs="Calibri"/>
          <w:iCs/>
        </w:rPr>
        <w:t>dr Robert Szczepański</w:t>
      </w:r>
    </w:p>
    <w:sectPr w:rsidR="00445DA0" w:rsidRPr="0098325E" w:rsidSect="003F0634">
      <w:headerReference w:type="default" r:id="rId11"/>
      <w:footerReference w:type="even" r:id="rId12"/>
      <w:footerReference w:type="default" r:id="rId13"/>
      <w:footnotePr>
        <w:pos w:val="beneathText"/>
      </w:footnotePr>
      <w:pgSz w:w="11905" w:h="16837"/>
      <w:pgMar w:top="1134" w:right="1132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56" w:rsidRDefault="002B2556">
      <w:r>
        <w:separator/>
      </w:r>
    </w:p>
  </w:endnote>
  <w:endnote w:type="continuationSeparator" w:id="0">
    <w:p w:rsidR="002B2556" w:rsidRDefault="002B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A0" w:rsidRDefault="00445DA0" w:rsidP="00985E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5DA0" w:rsidRDefault="00445D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A0" w:rsidRPr="00120266" w:rsidRDefault="00445DA0" w:rsidP="00032CF3">
    <w:pPr>
      <w:pStyle w:val="Stopka"/>
      <w:pBdr>
        <w:bottom w:val="single" w:sz="12" w:space="1" w:color="auto"/>
      </w:pBdr>
      <w:ind w:right="26"/>
      <w:rPr>
        <w:sz w:val="18"/>
        <w:lang w:val="en-US"/>
      </w:rPr>
    </w:pPr>
  </w:p>
  <w:p w:rsidR="00445DA0" w:rsidRPr="008018DE" w:rsidRDefault="00445DA0" w:rsidP="00050A06">
    <w:pPr>
      <w:jc w:val="center"/>
      <w:rPr>
        <w:rFonts w:ascii="Arial" w:hAnsi="Arial" w:cs="Arial"/>
        <w:sz w:val="16"/>
        <w:szCs w:val="16"/>
      </w:rPr>
    </w:pPr>
    <w:r w:rsidRPr="008018DE">
      <w:rPr>
        <w:rFonts w:ascii="Arial" w:hAnsi="Arial" w:cs="Arial"/>
        <w:sz w:val="16"/>
        <w:szCs w:val="16"/>
      </w:rPr>
      <w:t xml:space="preserve">Strona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PAGE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2B2556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  <w:r w:rsidRPr="008018DE">
      <w:rPr>
        <w:rFonts w:ascii="Arial" w:hAnsi="Arial" w:cs="Arial"/>
        <w:sz w:val="16"/>
        <w:szCs w:val="16"/>
      </w:rPr>
      <w:t xml:space="preserve"> z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NUMPAGES 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2B2556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56" w:rsidRDefault="002B2556">
      <w:r>
        <w:separator/>
      </w:r>
    </w:p>
  </w:footnote>
  <w:footnote w:type="continuationSeparator" w:id="0">
    <w:p w:rsidR="002B2556" w:rsidRDefault="002B2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A0" w:rsidRPr="00E36170" w:rsidRDefault="00B26004" w:rsidP="00C35909">
    <w:pPr>
      <w:pStyle w:val="Nagwek"/>
      <w:tabs>
        <w:tab w:val="clear" w:pos="4536"/>
        <w:tab w:val="clear" w:pos="9072"/>
        <w:tab w:val="left" w:pos="1980"/>
      </w:tabs>
      <w:rPr>
        <w:rFonts w:ascii="Arial" w:hAnsi="Arial" w:cs="Arial"/>
        <w:b/>
        <w:bCs/>
        <w:iCs/>
        <w:sz w:val="16"/>
      </w:rPr>
    </w:pPr>
    <w:r w:rsidRPr="00B26004">
      <w:rPr>
        <w:rFonts w:ascii="Arial" w:hAnsi="Arial" w:cs="Arial"/>
        <w:b/>
        <w:bCs/>
        <w:iCs/>
        <w:sz w:val="16"/>
      </w:rPr>
      <w:t>332/0</w:t>
    </w:r>
    <w:r>
      <w:rPr>
        <w:rFonts w:ascii="Arial" w:hAnsi="Arial" w:cs="Arial"/>
        <w:b/>
        <w:bCs/>
        <w:iCs/>
        <w:sz w:val="16"/>
      </w:rPr>
      <w:t>3</w:t>
    </w:r>
    <w:r w:rsidRPr="00B26004">
      <w:rPr>
        <w:rFonts w:ascii="Arial" w:hAnsi="Arial" w:cs="Arial"/>
        <w:b/>
        <w:bCs/>
        <w:iCs/>
        <w:sz w:val="16"/>
      </w:rPr>
      <w:t>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4CF0C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/>
        <w:i/>
        <w:sz w:val="24"/>
      </w:rPr>
    </w:lvl>
    <w:lvl w:ilvl="3">
      <w:start w:val="12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00000002"/>
    <w:multiLevelType w:val="multilevel"/>
    <w:tmpl w:val="A0A67B9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/>
        <w:i/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00000004"/>
    <w:multiLevelType w:val="multilevel"/>
    <w:tmpl w:val="7506DA80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99"/>
        </w:tabs>
        <w:ind w:left="2499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3"/>
        </w:tabs>
        <w:ind w:left="2783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427"/>
        </w:tabs>
        <w:ind w:left="342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711"/>
        </w:tabs>
        <w:ind w:left="3711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55"/>
        </w:tabs>
        <w:ind w:left="435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39"/>
        </w:tabs>
        <w:ind w:left="4639" w:hanging="1800"/>
      </w:pPr>
      <w:rPr>
        <w:rFonts w:cs="Times New Roman"/>
      </w:rPr>
    </w:lvl>
  </w:abstractNum>
  <w:abstractNum w:abstractNumId="6">
    <w:nsid w:val="00000006"/>
    <w:multiLevelType w:val="singleLevel"/>
    <w:tmpl w:val="00000006"/>
    <w:name w:val="WW8Num6"/>
    <w:lvl w:ilvl="0">
      <w:start w:val="45"/>
      <w:numFmt w:val="bullet"/>
      <w:lvlText w:val="-"/>
      <w:lvlJc w:val="left"/>
      <w:pPr>
        <w:tabs>
          <w:tab w:val="num" w:pos="831"/>
        </w:tabs>
        <w:ind w:left="831" w:hanging="360"/>
      </w:pPr>
      <w:rPr>
        <w:rFonts w:ascii="Times New Roman" w:hAnsi="Times New Roman"/>
        <w:b w:val="0"/>
        <w:i w:val="0"/>
        <w:sz w:val="28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18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0000010"/>
    <w:multiLevelType w:val="singleLevel"/>
    <w:tmpl w:val="FE5A541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7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8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eastAsia="StarSymbol"/>
      </w:rPr>
    </w:lvl>
  </w:abstractNum>
  <w:abstractNum w:abstractNumId="19">
    <w:nsid w:val="00000014"/>
    <w:multiLevelType w:val="singleLevel"/>
    <w:tmpl w:val="B7EA408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20">
    <w:nsid w:val="077411A5"/>
    <w:multiLevelType w:val="hybridMultilevel"/>
    <w:tmpl w:val="6E260128"/>
    <w:lvl w:ilvl="0" w:tplc="B394B77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0D7732B1"/>
    <w:multiLevelType w:val="hybridMultilevel"/>
    <w:tmpl w:val="0194D89E"/>
    <w:lvl w:ilvl="0" w:tplc="D696AF28">
      <w:start w:val="1"/>
      <w:numFmt w:val="lowerLetter"/>
      <w:lvlText w:val="%1)"/>
      <w:lvlJc w:val="left"/>
      <w:pPr>
        <w:ind w:left="68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2">
    <w:nsid w:val="0EAB72EC"/>
    <w:multiLevelType w:val="hybridMultilevel"/>
    <w:tmpl w:val="EB2C7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0BA6DB0"/>
    <w:multiLevelType w:val="hybridMultilevel"/>
    <w:tmpl w:val="AB4C1D3A"/>
    <w:lvl w:ilvl="0" w:tplc="16528B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14D27BCE"/>
    <w:multiLevelType w:val="hybridMultilevel"/>
    <w:tmpl w:val="A5261494"/>
    <w:lvl w:ilvl="0" w:tplc="E668AA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B214D9"/>
    <w:multiLevelType w:val="hybridMultilevel"/>
    <w:tmpl w:val="E7DA3B1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1C0C2191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1C4E0D05"/>
    <w:multiLevelType w:val="hybridMultilevel"/>
    <w:tmpl w:val="9FD67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3077B1C"/>
    <w:multiLevelType w:val="hybridMultilevel"/>
    <w:tmpl w:val="92B82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20636C"/>
    <w:multiLevelType w:val="hybridMultilevel"/>
    <w:tmpl w:val="D93C77F0"/>
    <w:name w:val="WW8Num12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9150A72"/>
    <w:multiLevelType w:val="hybridMultilevel"/>
    <w:tmpl w:val="9BDE22B0"/>
    <w:lvl w:ilvl="0" w:tplc="3D0C53B8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02041F7"/>
    <w:multiLevelType w:val="hybridMultilevel"/>
    <w:tmpl w:val="338258B0"/>
    <w:lvl w:ilvl="0" w:tplc="D002770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15A5655"/>
    <w:multiLevelType w:val="hybridMultilevel"/>
    <w:tmpl w:val="C414D528"/>
    <w:lvl w:ilvl="0" w:tplc="176CF11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450020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7">
    <w:nsid w:val="45AB6D5B"/>
    <w:multiLevelType w:val="multilevel"/>
    <w:tmpl w:val="F8A2FA9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567FE8"/>
    <w:multiLevelType w:val="hybridMultilevel"/>
    <w:tmpl w:val="1D862210"/>
    <w:lvl w:ilvl="0" w:tplc="389C296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52141FBA"/>
    <w:multiLevelType w:val="hybridMultilevel"/>
    <w:tmpl w:val="416E9ED4"/>
    <w:lvl w:ilvl="0" w:tplc="C876D00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>
    <w:nsid w:val="52802D15"/>
    <w:multiLevelType w:val="hybridMultilevel"/>
    <w:tmpl w:val="3C3E9A02"/>
    <w:lvl w:ilvl="0" w:tplc="AB26561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2">
    <w:nsid w:val="58A9218B"/>
    <w:multiLevelType w:val="hybridMultilevel"/>
    <w:tmpl w:val="C3B8F50C"/>
    <w:lvl w:ilvl="0" w:tplc="7ECA8A18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ascii="Calibri" w:hAnsi="Calibri" w:cs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43">
    <w:nsid w:val="5BC8434B"/>
    <w:multiLevelType w:val="hybridMultilevel"/>
    <w:tmpl w:val="ACC695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4">
    <w:nsid w:val="650C501D"/>
    <w:multiLevelType w:val="hybridMultilevel"/>
    <w:tmpl w:val="DEF4F59E"/>
    <w:lvl w:ilvl="0" w:tplc="302455D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66034F1B"/>
    <w:multiLevelType w:val="hybridMultilevel"/>
    <w:tmpl w:val="0C4E7274"/>
    <w:lvl w:ilvl="0" w:tplc="6D3063AE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ascii="Calibri" w:eastAsia="Times New Roman" w:hAnsi="Calibri"/>
        <w:b w:val="0"/>
        <w:bCs w:val="0"/>
        <w:i w:val="0"/>
        <w:iCs w:val="0"/>
        <w:sz w:val="20"/>
        <w:szCs w:val="20"/>
      </w:rPr>
    </w:lvl>
    <w:lvl w:ilvl="1" w:tplc="511866BA">
      <w:start w:val="1"/>
      <w:numFmt w:val="lowerLetter"/>
      <w:lvlText w:val="%2)"/>
      <w:lvlJc w:val="left"/>
      <w:pPr>
        <w:ind w:left="1489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46">
    <w:nsid w:val="674B6A8C"/>
    <w:multiLevelType w:val="hybridMultilevel"/>
    <w:tmpl w:val="225A2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42"/>
  </w:num>
  <w:num w:numId="5">
    <w:abstractNumId w:val="36"/>
  </w:num>
  <w:num w:numId="6">
    <w:abstractNumId w:val="33"/>
  </w:num>
  <w:num w:numId="7">
    <w:abstractNumId w:val="25"/>
  </w:num>
  <w:num w:numId="8">
    <w:abstractNumId w:val="37"/>
  </w:num>
  <w:num w:numId="9">
    <w:abstractNumId w:val="46"/>
  </w:num>
  <w:num w:numId="10">
    <w:abstractNumId w:val="34"/>
  </w:num>
  <w:num w:numId="11">
    <w:abstractNumId w:val="40"/>
  </w:num>
  <w:num w:numId="12">
    <w:abstractNumId w:val="22"/>
  </w:num>
  <w:num w:numId="13">
    <w:abstractNumId w:val="28"/>
  </w:num>
  <w:num w:numId="14">
    <w:abstractNumId w:val="38"/>
  </w:num>
  <w:num w:numId="15">
    <w:abstractNumId w:val="30"/>
  </w:num>
  <w:num w:numId="16">
    <w:abstractNumId w:val="26"/>
  </w:num>
  <w:num w:numId="17">
    <w:abstractNumId w:val="32"/>
  </w:num>
  <w:num w:numId="18">
    <w:abstractNumId w:val="41"/>
  </w:num>
  <w:num w:numId="19">
    <w:abstractNumId w:val="45"/>
  </w:num>
  <w:num w:numId="20">
    <w:abstractNumId w:val="35"/>
  </w:num>
  <w:num w:numId="21">
    <w:abstractNumId w:val="23"/>
  </w:num>
  <w:num w:numId="22">
    <w:abstractNumId w:val="20"/>
  </w:num>
  <w:num w:numId="23">
    <w:abstractNumId w:val="24"/>
  </w:num>
  <w:num w:numId="24">
    <w:abstractNumId w:val="44"/>
  </w:num>
  <w:num w:numId="25">
    <w:abstractNumId w:val="39"/>
  </w:num>
  <w:num w:numId="26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Calibri" w:hAnsi="Calibri" w:hint="default"/>
        </w:rPr>
      </w:lvl>
    </w:lvlOverride>
  </w:num>
  <w:num w:numId="2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Calibri" w:hAnsi="Calibri" w:hint="default"/>
        </w:rPr>
      </w:lvl>
    </w:lvlOverride>
  </w:num>
  <w:num w:numId="28">
    <w:abstractNumId w:val="0"/>
    <w:lvlOverride w:ilvl="0">
      <w:lvl w:ilvl="0">
        <w:numFmt w:val="bullet"/>
        <w:lvlText w:val="•"/>
        <w:legacy w:legacy="1" w:legacySpace="0" w:legacyIndent="361"/>
        <w:lvlJc w:val="left"/>
        <w:rPr>
          <w:rFonts w:ascii="Calibri" w:hAnsi="Calibri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Calibri" w:hAnsi="Calibri" w:hint="default"/>
        </w:rPr>
      </w:lvl>
    </w:lvlOverride>
  </w:num>
  <w:num w:numId="31">
    <w:abstractNumId w:val="21"/>
  </w:num>
  <w:num w:numId="32">
    <w:abstractNumId w:val="43"/>
  </w:num>
  <w:num w:numId="33">
    <w:abstractNumId w:val="27"/>
  </w:num>
  <w:num w:numId="34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M7JZvk7zLhgCN8hrAgk2R6u3zg=" w:salt="qEJ3H7bLc6n1ensdI4gIKg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E5"/>
    <w:rsid w:val="0000021A"/>
    <w:rsid w:val="00001DF6"/>
    <w:rsid w:val="000025EE"/>
    <w:rsid w:val="00002F3B"/>
    <w:rsid w:val="000030E9"/>
    <w:rsid w:val="00004220"/>
    <w:rsid w:val="00005810"/>
    <w:rsid w:val="00006193"/>
    <w:rsid w:val="0000741B"/>
    <w:rsid w:val="00007ECC"/>
    <w:rsid w:val="00012D5A"/>
    <w:rsid w:val="00012E2A"/>
    <w:rsid w:val="0001355E"/>
    <w:rsid w:val="0001436B"/>
    <w:rsid w:val="000172C8"/>
    <w:rsid w:val="0001759D"/>
    <w:rsid w:val="00020249"/>
    <w:rsid w:val="00022FFE"/>
    <w:rsid w:val="0002381A"/>
    <w:rsid w:val="00023837"/>
    <w:rsid w:val="00023CB3"/>
    <w:rsid w:val="000259D9"/>
    <w:rsid w:val="00025F5F"/>
    <w:rsid w:val="0002690E"/>
    <w:rsid w:val="00032CF3"/>
    <w:rsid w:val="00033F02"/>
    <w:rsid w:val="00035AB4"/>
    <w:rsid w:val="00035FA1"/>
    <w:rsid w:val="00037E44"/>
    <w:rsid w:val="000404EF"/>
    <w:rsid w:val="00041FD4"/>
    <w:rsid w:val="000440AC"/>
    <w:rsid w:val="00044FF9"/>
    <w:rsid w:val="00047E7B"/>
    <w:rsid w:val="00050A06"/>
    <w:rsid w:val="0005323A"/>
    <w:rsid w:val="000541BB"/>
    <w:rsid w:val="000611EC"/>
    <w:rsid w:val="00061469"/>
    <w:rsid w:val="00061FA2"/>
    <w:rsid w:val="000620EB"/>
    <w:rsid w:val="0006349B"/>
    <w:rsid w:val="000650B9"/>
    <w:rsid w:val="00065A2F"/>
    <w:rsid w:val="000660F1"/>
    <w:rsid w:val="00067D88"/>
    <w:rsid w:val="00070C44"/>
    <w:rsid w:val="00071688"/>
    <w:rsid w:val="0007206B"/>
    <w:rsid w:val="00072819"/>
    <w:rsid w:val="000750E6"/>
    <w:rsid w:val="00075CAF"/>
    <w:rsid w:val="0007637E"/>
    <w:rsid w:val="000838AA"/>
    <w:rsid w:val="00085D10"/>
    <w:rsid w:val="00086226"/>
    <w:rsid w:val="00087326"/>
    <w:rsid w:val="00087D5B"/>
    <w:rsid w:val="000902FD"/>
    <w:rsid w:val="0009088A"/>
    <w:rsid w:val="00096936"/>
    <w:rsid w:val="000A063C"/>
    <w:rsid w:val="000A268E"/>
    <w:rsid w:val="000A2FF4"/>
    <w:rsid w:val="000A323B"/>
    <w:rsid w:val="000A5212"/>
    <w:rsid w:val="000A6D02"/>
    <w:rsid w:val="000A7B17"/>
    <w:rsid w:val="000B061E"/>
    <w:rsid w:val="000B06E8"/>
    <w:rsid w:val="000B122A"/>
    <w:rsid w:val="000B3C13"/>
    <w:rsid w:val="000B561C"/>
    <w:rsid w:val="000B637F"/>
    <w:rsid w:val="000B677C"/>
    <w:rsid w:val="000C1DBF"/>
    <w:rsid w:val="000C1F2F"/>
    <w:rsid w:val="000C2832"/>
    <w:rsid w:val="000C2B96"/>
    <w:rsid w:val="000C5BAE"/>
    <w:rsid w:val="000C5DE1"/>
    <w:rsid w:val="000C5EDF"/>
    <w:rsid w:val="000C5FE6"/>
    <w:rsid w:val="000C5FFD"/>
    <w:rsid w:val="000C726B"/>
    <w:rsid w:val="000D0282"/>
    <w:rsid w:val="000D0988"/>
    <w:rsid w:val="000D2BCB"/>
    <w:rsid w:val="000D3701"/>
    <w:rsid w:val="000D537A"/>
    <w:rsid w:val="000D56A5"/>
    <w:rsid w:val="000D68EA"/>
    <w:rsid w:val="000D6E32"/>
    <w:rsid w:val="000E16CE"/>
    <w:rsid w:val="000E24E1"/>
    <w:rsid w:val="000E2BE5"/>
    <w:rsid w:val="000E4808"/>
    <w:rsid w:val="000E582D"/>
    <w:rsid w:val="000E6846"/>
    <w:rsid w:val="000E7AED"/>
    <w:rsid w:val="000F04D7"/>
    <w:rsid w:val="000F19FF"/>
    <w:rsid w:val="000F60F6"/>
    <w:rsid w:val="000F6F1C"/>
    <w:rsid w:val="000F7612"/>
    <w:rsid w:val="00100F97"/>
    <w:rsid w:val="00102023"/>
    <w:rsid w:val="001044D0"/>
    <w:rsid w:val="00104623"/>
    <w:rsid w:val="00106B25"/>
    <w:rsid w:val="00106CE4"/>
    <w:rsid w:val="001073FB"/>
    <w:rsid w:val="00115C1C"/>
    <w:rsid w:val="0011603D"/>
    <w:rsid w:val="0011792F"/>
    <w:rsid w:val="001200C1"/>
    <w:rsid w:val="00120266"/>
    <w:rsid w:val="00121727"/>
    <w:rsid w:val="00125D51"/>
    <w:rsid w:val="001262A5"/>
    <w:rsid w:val="00132474"/>
    <w:rsid w:val="00133997"/>
    <w:rsid w:val="00133C2D"/>
    <w:rsid w:val="0014030C"/>
    <w:rsid w:val="00142CCB"/>
    <w:rsid w:val="001438F0"/>
    <w:rsid w:val="00144593"/>
    <w:rsid w:val="00145B8C"/>
    <w:rsid w:val="001467DE"/>
    <w:rsid w:val="00151FAF"/>
    <w:rsid w:val="0015301C"/>
    <w:rsid w:val="00157B2A"/>
    <w:rsid w:val="001652EA"/>
    <w:rsid w:val="00167552"/>
    <w:rsid w:val="001678F0"/>
    <w:rsid w:val="0017582C"/>
    <w:rsid w:val="001766F5"/>
    <w:rsid w:val="00182223"/>
    <w:rsid w:val="0018412A"/>
    <w:rsid w:val="00184389"/>
    <w:rsid w:val="001864CF"/>
    <w:rsid w:val="001874E7"/>
    <w:rsid w:val="0018776D"/>
    <w:rsid w:val="001901C6"/>
    <w:rsid w:val="00190B67"/>
    <w:rsid w:val="0019157F"/>
    <w:rsid w:val="00191B4C"/>
    <w:rsid w:val="001938D3"/>
    <w:rsid w:val="00193A36"/>
    <w:rsid w:val="00193A72"/>
    <w:rsid w:val="00197959"/>
    <w:rsid w:val="00197F44"/>
    <w:rsid w:val="001A0447"/>
    <w:rsid w:val="001A248D"/>
    <w:rsid w:val="001B7412"/>
    <w:rsid w:val="001B7603"/>
    <w:rsid w:val="001C02FD"/>
    <w:rsid w:val="001C0A4B"/>
    <w:rsid w:val="001C1108"/>
    <w:rsid w:val="001C425B"/>
    <w:rsid w:val="001C6C28"/>
    <w:rsid w:val="001C6D38"/>
    <w:rsid w:val="001C70D5"/>
    <w:rsid w:val="001C7FDD"/>
    <w:rsid w:val="001D19CA"/>
    <w:rsid w:val="001D1FE9"/>
    <w:rsid w:val="001D2A50"/>
    <w:rsid w:val="001D35BB"/>
    <w:rsid w:val="001D3E4B"/>
    <w:rsid w:val="001D4DC3"/>
    <w:rsid w:val="001D623A"/>
    <w:rsid w:val="001E13B0"/>
    <w:rsid w:val="001E2ACD"/>
    <w:rsid w:val="001E365E"/>
    <w:rsid w:val="001E3847"/>
    <w:rsid w:val="001E44D6"/>
    <w:rsid w:val="001E583F"/>
    <w:rsid w:val="001E6231"/>
    <w:rsid w:val="001F1F9D"/>
    <w:rsid w:val="001F2294"/>
    <w:rsid w:val="001F2A43"/>
    <w:rsid w:val="001F2BF8"/>
    <w:rsid w:val="001F5C89"/>
    <w:rsid w:val="001F682A"/>
    <w:rsid w:val="001F6D9D"/>
    <w:rsid w:val="001F7DCA"/>
    <w:rsid w:val="001F7DE3"/>
    <w:rsid w:val="002005AA"/>
    <w:rsid w:val="00200788"/>
    <w:rsid w:val="00202014"/>
    <w:rsid w:val="002030A2"/>
    <w:rsid w:val="0020417E"/>
    <w:rsid w:val="00205146"/>
    <w:rsid w:val="00205427"/>
    <w:rsid w:val="00210BBF"/>
    <w:rsid w:val="00211D49"/>
    <w:rsid w:val="00212364"/>
    <w:rsid w:val="00213542"/>
    <w:rsid w:val="00213560"/>
    <w:rsid w:val="00214844"/>
    <w:rsid w:val="002148E2"/>
    <w:rsid w:val="00214B6D"/>
    <w:rsid w:val="00214C17"/>
    <w:rsid w:val="00216367"/>
    <w:rsid w:val="00216BA7"/>
    <w:rsid w:val="002227BB"/>
    <w:rsid w:val="002255C5"/>
    <w:rsid w:val="002257CB"/>
    <w:rsid w:val="00226E85"/>
    <w:rsid w:val="00234DC2"/>
    <w:rsid w:val="002363D6"/>
    <w:rsid w:val="00236C63"/>
    <w:rsid w:val="00237692"/>
    <w:rsid w:val="00237796"/>
    <w:rsid w:val="00241525"/>
    <w:rsid w:val="00243856"/>
    <w:rsid w:val="00243ED2"/>
    <w:rsid w:val="00246DAF"/>
    <w:rsid w:val="00247C9B"/>
    <w:rsid w:val="00256983"/>
    <w:rsid w:val="002570F0"/>
    <w:rsid w:val="0026204F"/>
    <w:rsid w:val="002620FE"/>
    <w:rsid w:val="00264BDC"/>
    <w:rsid w:val="00265765"/>
    <w:rsid w:val="00267D47"/>
    <w:rsid w:val="0027080C"/>
    <w:rsid w:val="00272AAB"/>
    <w:rsid w:val="0027443B"/>
    <w:rsid w:val="00274AE7"/>
    <w:rsid w:val="0027538B"/>
    <w:rsid w:val="002753CE"/>
    <w:rsid w:val="00276196"/>
    <w:rsid w:val="002810CC"/>
    <w:rsid w:val="00283CA5"/>
    <w:rsid w:val="0028415E"/>
    <w:rsid w:val="00285003"/>
    <w:rsid w:val="00285A34"/>
    <w:rsid w:val="00286004"/>
    <w:rsid w:val="00286184"/>
    <w:rsid w:val="00286BC4"/>
    <w:rsid w:val="002925AB"/>
    <w:rsid w:val="002929F2"/>
    <w:rsid w:val="002931EB"/>
    <w:rsid w:val="002950A5"/>
    <w:rsid w:val="0029675E"/>
    <w:rsid w:val="002A0CB2"/>
    <w:rsid w:val="002A2922"/>
    <w:rsid w:val="002A3565"/>
    <w:rsid w:val="002A3CF3"/>
    <w:rsid w:val="002A4E4E"/>
    <w:rsid w:val="002A584F"/>
    <w:rsid w:val="002A6894"/>
    <w:rsid w:val="002A6A1E"/>
    <w:rsid w:val="002A70BE"/>
    <w:rsid w:val="002A7A0B"/>
    <w:rsid w:val="002B219D"/>
    <w:rsid w:val="002B2556"/>
    <w:rsid w:val="002B28AF"/>
    <w:rsid w:val="002B3B05"/>
    <w:rsid w:val="002B55E8"/>
    <w:rsid w:val="002C1680"/>
    <w:rsid w:val="002C332B"/>
    <w:rsid w:val="002C35F7"/>
    <w:rsid w:val="002C4C30"/>
    <w:rsid w:val="002C4CF6"/>
    <w:rsid w:val="002C537D"/>
    <w:rsid w:val="002C59DE"/>
    <w:rsid w:val="002C5CDE"/>
    <w:rsid w:val="002C619E"/>
    <w:rsid w:val="002C627F"/>
    <w:rsid w:val="002C7351"/>
    <w:rsid w:val="002C7E35"/>
    <w:rsid w:val="002D05FF"/>
    <w:rsid w:val="002D27F1"/>
    <w:rsid w:val="002D4AD5"/>
    <w:rsid w:val="002D4CDA"/>
    <w:rsid w:val="002D5686"/>
    <w:rsid w:val="002D568C"/>
    <w:rsid w:val="002D7D10"/>
    <w:rsid w:val="002E2D02"/>
    <w:rsid w:val="002E467E"/>
    <w:rsid w:val="002E598C"/>
    <w:rsid w:val="002E726C"/>
    <w:rsid w:val="002E76CA"/>
    <w:rsid w:val="002F15A8"/>
    <w:rsid w:val="002F17AC"/>
    <w:rsid w:val="002F57E6"/>
    <w:rsid w:val="002F6F97"/>
    <w:rsid w:val="002F78D3"/>
    <w:rsid w:val="00300013"/>
    <w:rsid w:val="003004A5"/>
    <w:rsid w:val="00301199"/>
    <w:rsid w:val="00303090"/>
    <w:rsid w:val="00303433"/>
    <w:rsid w:val="00303906"/>
    <w:rsid w:val="00303C57"/>
    <w:rsid w:val="00306ED8"/>
    <w:rsid w:val="00310300"/>
    <w:rsid w:val="00310651"/>
    <w:rsid w:val="00310812"/>
    <w:rsid w:val="003134CE"/>
    <w:rsid w:val="003146B1"/>
    <w:rsid w:val="003150A4"/>
    <w:rsid w:val="0031510C"/>
    <w:rsid w:val="00317477"/>
    <w:rsid w:val="00321F17"/>
    <w:rsid w:val="00322785"/>
    <w:rsid w:val="00322C93"/>
    <w:rsid w:val="003236C6"/>
    <w:rsid w:val="00323B66"/>
    <w:rsid w:val="00323D13"/>
    <w:rsid w:val="00325171"/>
    <w:rsid w:val="003259B7"/>
    <w:rsid w:val="00325F12"/>
    <w:rsid w:val="00326093"/>
    <w:rsid w:val="00330042"/>
    <w:rsid w:val="00330BA3"/>
    <w:rsid w:val="00337D31"/>
    <w:rsid w:val="0034006F"/>
    <w:rsid w:val="00340124"/>
    <w:rsid w:val="00341578"/>
    <w:rsid w:val="00343ED6"/>
    <w:rsid w:val="00350D56"/>
    <w:rsid w:val="003538E0"/>
    <w:rsid w:val="00355127"/>
    <w:rsid w:val="00356779"/>
    <w:rsid w:val="00357525"/>
    <w:rsid w:val="00361968"/>
    <w:rsid w:val="00362591"/>
    <w:rsid w:val="00363A18"/>
    <w:rsid w:val="00364925"/>
    <w:rsid w:val="00364979"/>
    <w:rsid w:val="003673A8"/>
    <w:rsid w:val="00372BA1"/>
    <w:rsid w:val="003756C1"/>
    <w:rsid w:val="00375AE7"/>
    <w:rsid w:val="00376748"/>
    <w:rsid w:val="003771E1"/>
    <w:rsid w:val="00377EEF"/>
    <w:rsid w:val="00380F63"/>
    <w:rsid w:val="00380FE4"/>
    <w:rsid w:val="003823E3"/>
    <w:rsid w:val="00384982"/>
    <w:rsid w:val="00386116"/>
    <w:rsid w:val="00391D4A"/>
    <w:rsid w:val="00392B64"/>
    <w:rsid w:val="00393491"/>
    <w:rsid w:val="00393647"/>
    <w:rsid w:val="00395ACE"/>
    <w:rsid w:val="00396869"/>
    <w:rsid w:val="00396BD3"/>
    <w:rsid w:val="003A0620"/>
    <w:rsid w:val="003A45EA"/>
    <w:rsid w:val="003A50B3"/>
    <w:rsid w:val="003A6623"/>
    <w:rsid w:val="003B29F9"/>
    <w:rsid w:val="003B616C"/>
    <w:rsid w:val="003B6CD7"/>
    <w:rsid w:val="003B7791"/>
    <w:rsid w:val="003C074A"/>
    <w:rsid w:val="003C3372"/>
    <w:rsid w:val="003C4222"/>
    <w:rsid w:val="003C7CE3"/>
    <w:rsid w:val="003D1996"/>
    <w:rsid w:val="003D3332"/>
    <w:rsid w:val="003D3F29"/>
    <w:rsid w:val="003D45A7"/>
    <w:rsid w:val="003D4605"/>
    <w:rsid w:val="003D46B8"/>
    <w:rsid w:val="003D5CA7"/>
    <w:rsid w:val="003D630B"/>
    <w:rsid w:val="003D78FA"/>
    <w:rsid w:val="003E04EF"/>
    <w:rsid w:val="003E2597"/>
    <w:rsid w:val="003E46DB"/>
    <w:rsid w:val="003E4758"/>
    <w:rsid w:val="003E5840"/>
    <w:rsid w:val="003E5F4F"/>
    <w:rsid w:val="003E6122"/>
    <w:rsid w:val="003E6DF4"/>
    <w:rsid w:val="003E6E85"/>
    <w:rsid w:val="003F0634"/>
    <w:rsid w:val="003F0BD7"/>
    <w:rsid w:val="003F3E8D"/>
    <w:rsid w:val="003F4921"/>
    <w:rsid w:val="003F6137"/>
    <w:rsid w:val="003F7088"/>
    <w:rsid w:val="003F79F0"/>
    <w:rsid w:val="0040116E"/>
    <w:rsid w:val="00401F9A"/>
    <w:rsid w:val="00402BC7"/>
    <w:rsid w:val="004031C2"/>
    <w:rsid w:val="00404194"/>
    <w:rsid w:val="004052FF"/>
    <w:rsid w:val="00405547"/>
    <w:rsid w:val="00405CC4"/>
    <w:rsid w:val="00406DA9"/>
    <w:rsid w:val="004108E2"/>
    <w:rsid w:val="00412250"/>
    <w:rsid w:val="00412C65"/>
    <w:rsid w:val="004145A3"/>
    <w:rsid w:val="00414A80"/>
    <w:rsid w:val="004213F4"/>
    <w:rsid w:val="00421C1E"/>
    <w:rsid w:val="0042287F"/>
    <w:rsid w:val="00425D4B"/>
    <w:rsid w:val="00430345"/>
    <w:rsid w:val="0043163D"/>
    <w:rsid w:val="00432F0E"/>
    <w:rsid w:val="00433F2E"/>
    <w:rsid w:val="0043411A"/>
    <w:rsid w:val="004347E6"/>
    <w:rsid w:val="004366C7"/>
    <w:rsid w:val="0044023D"/>
    <w:rsid w:val="004445D1"/>
    <w:rsid w:val="00445DA0"/>
    <w:rsid w:val="004507C2"/>
    <w:rsid w:val="004514BD"/>
    <w:rsid w:val="004520E2"/>
    <w:rsid w:val="004530CC"/>
    <w:rsid w:val="00456712"/>
    <w:rsid w:val="00461322"/>
    <w:rsid w:val="00462BBB"/>
    <w:rsid w:val="00467FEB"/>
    <w:rsid w:val="00470CE3"/>
    <w:rsid w:val="00470E7D"/>
    <w:rsid w:val="0047503A"/>
    <w:rsid w:val="00476015"/>
    <w:rsid w:val="00480C21"/>
    <w:rsid w:val="00480FAC"/>
    <w:rsid w:val="00486B39"/>
    <w:rsid w:val="00490A4C"/>
    <w:rsid w:val="00490B2A"/>
    <w:rsid w:val="00492245"/>
    <w:rsid w:val="00492FB5"/>
    <w:rsid w:val="004953C2"/>
    <w:rsid w:val="004960D4"/>
    <w:rsid w:val="00497B27"/>
    <w:rsid w:val="004A009D"/>
    <w:rsid w:val="004A0926"/>
    <w:rsid w:val="004A62BB"/>
    <w:rsid w:val="004A6B5A"/>
    <w:rsid w:val="004B106F"/>
    <w:rsid w:val="004B28AF"/>
    <w:rsid w:val="004B2EA4"/>
    <w:rsid w:val="004B3196"/>
    <w:rsid w:val="004C3E92"/>
    <w:rsid w:val="004C4538"/>
    <w:rsid w:val="004C4920"/>
    <w:rsid w:val="004C4949"/>
    <w:rsid w:val="004C5D43"/>
    <w:rsid w:val="004C5DF0"/>
    <w:rsid w:val="004C5F30"/>
    <w:rsid w:val="004C5F32"/>
    <w:rsid w:val="004C6032"/>
    <w:rsid w:val="004C6312"/>
    <w:rsid w:val="004C7112"/>
    <w:rsid w:val="004D162A"/>
    <w:rsid w:val="004D1777"/>
    <w:rsid w:val="004D409F"/>
    <w:rsid w:val="004D4944"/>
    <w:rsid w:val="004D532A"/>
    <w:rsid w:val="004D5E38"/>
    <w:rsid w:val="004D7837"/>
    <w:rsid w:val="004E0B38"/>
    <w:rsid w:val="004E10A2"/>
    <w:rsid w:val="004E3052"/>
    <w:rsid w:val="004E4F37"/>
    <w:rsid w:val="004E61BC"/>
    <w:rsid w:val="004E637C"/>
    <w:rsid w:val="004F09DB"/>
    <w:rsid w:val="004F37F3"/>
    <w:rsid w:val="004F38A3"/>
    <w:rsid w:val="004F57EC"/>
    <w:rsid w:val="004F5E98"/>
    <w:rsid w:val="004F7EA4"/>
    <w:rsid w:val="00501EC1"/>
    <w:rsid w:val="0050222E"/>
    <w:rsid w:val="005031A6"/>
    <w:rsid w:val="00503267"/>
    <w:rsid w:val="00506725"/>
    <w:rsid w:val="00511BCF"/>
    <w:rsid w:val="00514132"/>
    <w:rsid w:val="00514B91"/>
    <w:rsid w:val="00515171"/>
    <w:rsid w:val="00515F9A"/>
    <w:rsid w:val="00516659"/>
    <w:rsid w:val="005201B7"/>
    <w:rsid w:val="00520314"/>
    <w:rsid w:val="0052058C"/>
    <w:rsid w:val="00520A09"/>
    <w:rsid w:val="005215E5"/>
    <w:rsid w:val="00522D70"/>
    <w:rsid w:val="0052362C"/>
    <w:rsid w:val="00525394"/>
    <w:rsid w:val="00525BDA"/>
    <w:rsid w:val="005262CA"/>
    <w:rsid w:val="0052774E"/>
    <w:rsid w:val="00527784"/>
    <w:rsid w:val="00530FB4"/>
    <w:rsid w:val="005317B2"/>
    <w:rsid w:val="005352A3"/>
    <w:rsid w:val="00536B8E"/>
    <w:rsid w:val="00536C94"/>
    <w:rsid w:val="00536D86"/>
    <w:rsid w:val="005372DB"/>
    <w:rsid w:val="0054095C"/>
    <w:rsid w:val="00541017"/>
    <w:rsid w:val="0054106E"/>
    <w:rsid w:val="005432BB"/>
    <w:rsid w:val="00544423"/>
    <w:rsid w:val="00544D18"/>
    <w:rsid w:val="0054761E"/>
    <w:rsid w:val="00550530"/>
    <w:rsid w:val="005519F7"/>
    <w:rsid w:val="00551FA8"/>
    <w:rsid w:val="005537CA"/>
    <w:rsid w:val="0055591D"/>
    <w:rsid w:val="00560F70"/>
    <w:rsid w:val="005623AE"/>
    <w:rsid w:val="00563D6F"/>
    <w:rsid w:val="0056440D"/>
    <w:rsid w:val="00564E88"/>
    <w:rsid w:val="0056527D"/>
    <w:rsid w:val="00565D66"/>
    <w:rsid w:val="0056733F"/>
    <w:rsid w:val="005702A8"/>
    <w:rsid w:val="0057216F"/>
    <w:rsid w:val="0057252F"/>
    <w:rsid w:val="00573492"/>
    <w:rsid w:val="0057367C"/>
    <w:rsid w:val="0057466D"/>
    <w:rsid w:val="00574A3C"/>
    <w:rsid w:val="00574A7A"/>
    <w:rsid w:val="00580554"/>
    <w:rsid w:val="00583538"/>
    <w:rsid w:val="00584A22"/>
    <w:rsid w:val="0058757F"/>
    <w:rsid w:val="0059290B"/>
    <w:rsid w:val="00593151"/>
    <w:rsid w:val="00594317"/>
    <w:rsid w:val="005944DE"/>
    <w:rsid w:val="0059457F"/>
    <w:rsid w:val="00594BF1"/>
    <w:rsid w:val="00596458"/>
    <w:rsid w:val="00597505"/>
    <w:rsid w:val="0059793F"/>
    <w:rsid w:val="00597A22"/>
    <w:rsid w:val="005A2233"/>
    <w:rsid w:val="005A2F0A"/>
    <w:rsid w:val="005A473B"/>
    <w:rsid w:val="005A485E"/>
    <w:rsid w:val="005A5CEE"/>
    <w:rsid w:val="005A5EB4"/>
    <w:rsid w:val="005A5FD8"/>
    <w:rsid w:val="005B1E5A"/>
    <w:rsid w:val="005B243A"/>
    <w:rsid w:val="005B61A6"/>
    <w:rsid w:val="005B689D"/>
    <w:rsid w:val="005C02FB"/>
    <w:rsid w:val="005C0822"/>
    <w:rsid w:val="005C088C"/>
    <w:rsid w:val="005C1475"/>
    <w:rsid w:val="005C2EBC"/>
    <w:rsid w:val="005C413E"/>
    <w:rsid w:val="005C5249"/>
    <w:rsid w:val="005C5C6B"/>
    <w:rsid w:val="005C5DA8"/>
    <w:rsid w:val="005C5DB8"/>
    <w:rsid w:val="005C5FF9"/>
    <w:rsid w:val="005C7B02"/>
    <w:rsid w:val="005C7FBC"/>
    <w:rsid w:val="005D03A8"/>
    <w:rsid w:val="005D15C8"/>
    <w:rsid w:val="005D2984"/>
    <w:rsid w:val="005D2F24"/>
    <w:rsid w:val="005D42E6"/>
    <w:rsid w:val="005D5D48"/>
    <w:rsid w:val="005D6011"/>
    <w:rsid w:val="005D6379"/>
    <w:rsid w:val="005D691A"/>
    <w:rsid w:val="005E0051"/>
    <w:rsid w:val="005E196E"/>
    <w:rsid w:val="005E2159"/>
    <w:rsid w:val="005E3ED5"/>
    <w:rsid w:val="005E4B81"/>
    <w:rsid w:val="005E4F2D"/>
    <w:rsid w:val="005E63DD"/>
    <w:rsid w:val="005E6818"/>
    <w:rsid w:val="005E6CFC"/>
    <w:rsid w:val="005E7FC2"/>
    <w:rsid w:val="005F004F"/>
    <w:rsid w:val="005F1736"/>
    <w:rsid w:val="005F613A"/>
    <w:rsid w:val="005F78DD"/>
    <w:rsid w:val="0060076F"/>
    <w:rsid w:val="00601F1F"/>
    <w:rsid w:val="0060231D"/>
    <w:rsid w:val="00603C35"/>
    <w:rsid w:val="0060406C"/>
    <w:rsid w:val="00604DE0"/>
    <w:rsid w:val="00606074"/>
    <w:rsid w:val="00610EEF"/>
    <w:rsid w:val="006112B6"/>
    <w:rsid w:val="00621FE5"/>
    <w:rsid w:val="006227F5"/>
    <w:rsid w:val="0062297F"/>
    <w:rsid w:val="00622CC8"/>
    <w:rsid w:val="00624107"/>
    <w:rsid w:val="00624240"/>
    <w:rsid w:val="00624870"/>
    <w:rsid w:val="00625F16"/>
    <w:rsid w:val="0063014D"/>
    <w:rsid w:val="00630EA2"/>
    <w:rsid w:val="006312E7"/>
    <w:rsid w:val="0063248D"/>
    <w:rsid w:val="006336C9"/>
    <w:rsid w:val="006351D8"/>
    <w:rsid w:val="00635312"/>
    <w:rsid w:val="006357A1"/>
    <w:rsid w:val="00635C7A"/>
    <w:rsid w:val="00641D9E"/>
    <w:rsid w:val="00643760"/>
    <w:rsid w:val="006473A6"/>
    <w:rsid w:val="006507AD"/>
    <w:rsid w:val="00650A59"/>
    <w:rsid w:val="00653CF5"/>
    <w:rsid w:val="00653E60"/>
    <w:rsid w:val="006561EE"/>
    <w:rsid w:val="00660C12"/>
    <w:rsid w:val="00666B94"/>
    <w:rsid w:val="00667635"/>
    <w:rsid w:val="006708A2"/>
    <w:rsid w:val="00670FFE"/>
    <w:rsid w:val="00671464"/>
    <w:rsid w:val="00671A73"/>
    <w:rsid w:val="00672977"/>
    <w:rsid w:val="00672A1A"/>
    <w:rsid w:val="00673A73"/>
    <w:rsid w:val="0067796A"/>
    <w:rsid w:val="00686B0C"/>
    <w:rsid w:val="006872D4"/>
    <w:rsid w:val="006874E8"/>
    <w:rsid w:val="00692350"/>
    <w:rsid w:val="00692AB8"/>
    <w:rsid w:val="00692BF8"/>
    <w:rsid w:val="00693F27"/>
    <w:rsid w:val="00695A05"/>
    <w:rsid w:val="00695A65"/>
    <w:rsid w:val="00696E0A"/>
    <w:rsid w:val="006A4AA5"/>
    <w:rsid w:val="006A685C"/>
    <w:rsid w:val="006A76A8"/>
    <w:rsid w:val="006A77F5"/>
    <w:rsid w:val="006B3229"/>
    <w:rsid w:val="006B4D0F"/>
    <w:rsid w:val="006C1974"/>
    <w:rsid w:val="006C245E"/>
    <w:rsid w:val="006C2CE0"/>
    <w:rsid w:val="006C7955"/>
    <w:rsid w:val="006D072F"/>
    <w:rsid w:val="006D141E"/>
    <w:rsid w:val="006D4032"/>
    <w:rsid w:val="006D6F12"/>
    <w:rsid w:val="006D742A"/>
    <w:rsid w:val="006D7ADC"/>
    <w:rsid w:val="006D7ECD"/>
    <w:rsid w:val="006E0618"/>
    <w:rsid w:val="006E1D8F"/>
    <w:rsid w:val="006E2F89"/>
    <w:rsid w:val="006E31E6"/>
    <w:rsid w:val="006E3A9D"/>
    <w:rsid w:val="006E654C"/>
    <w:rsid w:val="006E697E"/>
    <w:rsid w:val="006E7C79"/>
    <w:rsid w:val="006F04A5"/>
    <w:rsid w:val="006F289A"/>
    <w:rsid w:val="006F4B9A"/>
    <w:rsid w:val="00700861"/>
    <w:rsid w:val="00701480"/>
    <w:rsid w:val="0070166C"/>
    <w:rsid w:val="00705300"/>
    <w:rsid w:val="0070583D"/>
    <w:rsid w:val="007063C1"/>
    <w:rsid w:val="00707820"/>
    <w:rsid w:val="00707EEC"/>
    <w:rsid w:val="00712459"/>
    <w:rsid w:val="00715469"/>
    <w:rsid w:val="00721CB2"/>
    <w:rsid w:val="00722FDE"/>
    <w:rsid w:val="007235D6"/>
    <w:rsid w:val="00723A73"/>
    <w:rsid w:val="007271BB"/>
    <w:rsid w:val="00732BE1"/>
    <w:rsid w:val="00733FF3"/>
    <w:rsid w:val="0073620A"/>
    <w:rsid w:val="00737122"/>
    <w:rsid w:val="007407B4"/>
    <w:rsid w:val="007448D7"/>
    <w:rsid w:val="00744C0F"/>
    <w:rsid w:val="00745C82"/>
    <w:rsid w:val="00747408"/>
    <w:rsid w:val="00750096"/>
    <w:rsid w:val="00750C3D"/>
    <w:rsid w:val="007518CB"/>
    <w:rsid w:val="00754099"/>
    <w:rsid w:val="007544A1"/>
    <w:rsid w:val="00755699"/>
    <w:rsid w:val="007560C6"/>
    <w:rsid w:val="00756D73"/>
    <w:rsid w:val="007573CD"/>
    <w:rsid w:val="00757465"/>
    <w:rsid w:val="00761219"/>
    <w:rsid w:val="007616A9"/>
    <w:rsid w:val="007635D4"/>
    <w:rsid w:val="007657F9"/>
    <w:rsid w:val="0076589A"/>
    <w:rsid w:val="00766833"/>
    <w:rsid w:val="00767DC7"/>
    <w:rsid w:val="00773CE4"/>
    <w:rsid w:val="007750F2"/>
    <w:rsid w:val="00775BF5"/>
    <w:rsid w:val="00776EC8"/>
    <w:rsid w:val="00782DB9"/>
    <w:rsid w:val="00783E19"/>
    <w:rsid w:val="00785ADD"/>
    <w:rsid w:val="007866B2"/>
    <w:rsid w:val="0078686B"/>
    <w:rsid w:val="007908ED"/>
    <w:rsid w:val="007928B2"/>
    <w:rsid w:val="00793EDC"/>
    <w:rsid w:val="0079524C"/>
    <w:rsid w:val="007A2EFE"/>
    <w:rsid w:val="007A4D6F"/>
    <w:rsid w:val="007A5274"/>
    <w:rsid w:val="007A548A"/>
    <w:rsid w:val="007A5F27"/>
    <w:rsid w:val="007A600C"/>
    <w:rsid w:val="007A767D"/>
    <w:rsid w:val="007B04BB"/>
    <w:rsid w:val="007B2515"/>
    <w:rsid w:val="007B297A"/>
    <w:rsid w:val="007B4900"/>
    <w:rsid w:val="007B7A42"/>
    <w:rsid w:val="007C35D0"/>
    <w:rsid w:val="007C79A3"/>
    <w:rsid w:val="007C7B42"/>
    <w:rsid w:val="007D2B9D"/>
    <w:rsid w:val="007D3BB8"/>
    <w:rsid w:val="007D4C2A"/>
    <w:rsid w:val="007D5276"/>
    <w:rsid w:val="007D73DA"/>
    <w:rsid w:val="007E044B"/>
    <w:rsid w:val="007E2255"/>
    <w:rsid w:val="007E55BC"/>
    <w:rsid w:val="007E5CAE"/>
    <w:rsid w:val="007E60F6"/>
    <w:rsid w:val="007E62F6"/>
    <w:rsid w:val="007E680B"/>
    <w:rsid w:val="007F17A2"/>
    <w:rsid w:val="007F19F0"/>
    <w:rsid w:val="007F3E57"/>
    <w:rsid w:val="007F4462"/>
    <w:rsid w:val="007F5D1C"/>
    <w:rsid w:val="007F6297"/>
    <w:rsid w:val="007F7743"/>
    <w:rsid w:val="00801872"/>
    <w:rsid w:val="008018DE"/>
    <w:rsid w:val="0080344A"/>
    <w:rsid w:val="00807EEC"/>
    <w:rsid w:val="00811732"/>
    <w:rsid w:val="00811E46"/>
    <w:rsid w:val="00812819"/>
    <w:rsid w:val="00812BE1"/>
    <w:rsid w:val="00813EB8"/>
    <w:rsid w:val="008210AE"/>
    <w:rsid w:val="00821EC8"/>
    <w:rsid w:val="00824134"/>
    <w:rsid w:val="00824FAC"/>
    <w:rsid w:val="008306A7"/>
    <w:rsid w:val="00831C7C"/>
    <w:rsid w:val="008322F6"/>
    <w:rsid w:val="0083275F"/>
    <w:rsid w:val="00832D31"/>
    <w:rsid w:val="00833D48"/>
    <w:rsid w:val="00834290"/>
    <w:rsid w:val="00834434"/>
    <w:rsid w:val="0083495E"/>
    <w:rsid w:val="00836B6E"/>
    <w:rsid w:val="00837B12"/>
    <w:rsid w:val="0084176F"/>
    <w:rsid w:val="00845174"/>
    <w:rsid w:val="008468AC"/>
    <w:rsid w:val="00847380"/>
    <w:rsid w:val="00847F2C"/>
    <w:rsid w:val="00847FDC"/>
    <w:rsid w:val="008533ED"/>
    <w:rsid w:val="00853FCA"/>
    <w:rsid w:val="00855D48"/>
    <w:rsid w:val="00856174"/>
    <w:rsid w:val="00861045"/>
    <w:rsid w:val="008614F5"/>
    <w:rsid w:val="00861BB9"/>
    <w:rsid w:val="0086203C"/>
    <w:rsid w:val="00863AD5"/>
    <w:rsid w:val="0087031C"/>
    <w:rsid w:val="008726A1"/>
    <w:rsid w:val="00873C66"/>
    <w:rsid w:val="00876348"/>
    <w:rsid w:val="00880151"/>
    <w:rsid w:val="00880C62"/>
    <w:rsid w:val="008821DD"/>
    <w:rsid w:val="0088227A"/>
    <w:rsid w:val="0088575A"/>
    <w:rsid w:val="008875B7"/>
    <w:rsid w:val="00887AB0"/>
    <w:rsid w:val="00887E88"/>
    <w:rsid w:val="008913CD"/>
    <w:rsid w:val="00893619"/>
    <w:rsid w:val="00893918"/>
    <w:rsid w:val="00895B2B"/>
    <w:rsid w:val="00895CA9"/>
    <w:rsid w:val="008A210E"/>
    <w:rsid w:val="008A5E4E"/>
    <w:rsid w:val="008B02FC"/>
    <w:rsid w:val="008B14F4"/>
    <w:rsid w:val="008B29F3"/>
    <w:rsid w:val="008B3247"/>
    <w:rsid w:val="008B51C6"/>
    <w:rsid w:val="008C007F"/>
    <w:rsid w:val="008C0B61"/>
    <w:rsid w:val="008C200C"/>
    <w:rsid w:val="008C3C3F"/>
    <w:rsid w:val="008C3D3F"/>
    <w:rsid w:val="008C4284"/>
    <w:rsid w:val="008C5B70"/>
    <w:rsid w:val="008D0A29"/>
    <w:rsid w:val="008D31DE"/>
    <w:rsid w:val="008D329D"/>
    <w:rsid w:val="008E064F"/>
    <w:rsid w:val="008E08A6"/>
    <w:rsid w:val="008E1EBE"/>
    <w:rsid w:val="008E27FE"/>
    <w:rsid w:val="008E2C10"/>
    <w:rsid w:val="008E37FA"/>
    <w:rsid w:val="008E7C83"/>
    <w:rsid w:val="008F3AD0"/>
    <w:rsid w:val="008F3C2E"/>
    <w:rsid w:val="00900FFB"/>
    <w:rsid w:val="009045C4"/>
    <w:rsid w:val="00904647"/>
    <w:rsid w:val="00905624"/>
    <w:rsid w:val="00905E61"/>
    <w:rsid w:val="0091029C"/>
    <w:rsid w:val="00911B6E"/>
    <w:rsid w:val="00911CC1"/>
    <w:rsid w:val="0091370F"/>
    <w:rsid w:val="00913F9F"/>
    <w:rsid w:val="00915750"/>
    <w:rsid w:val="009170D3"/>
    <w:rsid w:val="009211AA"/>
    <w:rsid w:val="00922308"/>
    <w:rsid w:val="00922333"/>
    <w:rsid w:val="00922D8F"/>
    <w:rsid w:val="009230CD"/>
    <w:rsid w:val="0092597A"/>
    <w:rsid w:val="009259FB"/>
    <w:rsid w:val="00926685"/>
    <w:rsid w:val="0092682A"/>
    <w:rsid w:val="00926E19"/>
    <w:rsid w:val="009272E7"/>
    <w:rsid w:val="0092793E"/>
    <w:rsid w:val="00927C82"/>
    <w:rsid w:val="00931171"/>
    <w:rsid w:val="009351B7"/>
    <w:rsid w:val="00936863"/>
    <w:rsid w:val="009405D4"/>
    <w:rsid w:val="0094342E"/>
    <w:rsid w:val="00946D90"/>
    <w:rsid w:val="0094754A"/>
    <w:rsid w:val="00952D2D"/>
    <w:rsid w:val="00956415"/>
    <w:rsid w:val="009614C5"/>
    <w:rsid w:val="00961514"/>
    <w:rsid w:val="00961867"/>
    <w:rsid w:val="00962101"/>
    <w:rsid w:val="00965376"/>
    <w:rsid w:val="0097053A"/>
    <w:rsid w:val="00971C3F"/>
    <w:rsid w:val="009723E8"/>
    <w:rsid w:val="00973862"/>
    <w:rsid w:val="0097402F"/>
    <w:rsid w:val="009759C9"/>
    <w:rsid w:val="009765B6"/>
    <w:rsid w:val="00976675"/>
    <w:rsid w:val="0098302D"/>
    <w:rsid w:val="00983030"/>
    <w:rsid w:val="0098325E"/>
    <w:rsid w:val="009842D3"/>
    <w:rsid w:val="00984B0C"/>
    <w:rsid w:val="0098572A"/>
    <w:rsid w:val="00985E29"/>
    <w:rsid w:val="00986680"/>
    <w:rsid w:val="00991448"/>
    <w:rsid w:val="00991775"/>
    <w:rsid w:val="00992BEC"/>
    <w:rsid w:val="00995B9A"/>
    <w:rsid w:val="00996512"/>
    <w:rsid w:val="00996E95"/>
    <w:rsid w:val="009A0252"/>
    <w:rsid w:val="009A0754"/>
    <w:rsid w:val="009A3E77"/>
    <w:rsid w:val="009A4C6D"/>
    <w:rsid w:val="009B4ACF"/>
    <w:rsid w:val="009B598A"/>
    <w:rsid w:val="009B7708"/>
    <w:rsid w:val="009B7C0F"/>
    <w:rsid w:val="009C0FF5"/>
    <w:rsid w:val="009C1338"/>
    <w:rsid w:val="009C1EB7"/>
    <w:rsid w:val="009C488A"/>
    <w:rsid w:val="009C552E"/>
    <w:rsid w:val="009C7027"/>
    <w:rsid w:val="009C779F"/>
    <w:rsid w:val="009D0827"/>
    <w:rsid w:val="009D1392"/>
    <w:rsid w:val="009D30C7"/>
    <w:rsid w:val="009D5A22"/>
    <w:rsid w:val="009D5EE5"/>
    <w:rsid w:val="009D68EB"/>
    <w:rsid w:val="009E2C50"/>
    <w:rsid w:val="009E652E"/>
    <w:rsid w:val="009F043D"/>
    <w:rsid w:val="009F0FD8"/>
    <w:rsid w:val="009F2F6E"/>
    <w:rsid w:val="009F6638"/>
    <w:rsid w:val="00A017A3"/>
    <w:rsid w:val="00A02409"/>
    <w:rsid w:val="00A03562"/>
    <w:rsid w:val="00A04038"/>
    <w:rsid w:val="00A0468A"/>
    <w:rsid w:val="00A061E9"/>
    <w:rsid w:val="00A11BBD"/>
    <w:rsid w:val="00A1296E"/>
    <w:rsid w:val="00A12EE9"/>
    <w:rsid w:val="00A14A00"/>
    <w:rsid w:val="00A14AD6"/>
    <w:rsid w:val="00A17F23"/>
    <w:rsid w:val="00A20B2C"/>
    <w:rsid w:val="00A2263F"/>
    <w:rsid w:val="00A22AF3"/>
    <w:rsid w:val="00A238B1"/>
    <w:rsid w:val="00A24145"/>
    <w:rsid w:val="00A2594D"/>
    <w:rsid w:val="00A25EF9"/>
    <w:rsid w:val="00A27338"/>
    <w:rsid w:val="00A32A10"/>
    <w:rsid w:val="00A346F2"/>
    <w:rsid w:val="00A34F0E"/>
    <w:rsid w:val="00A40F2E"/>
    <w:rsid w:val="00A41B15"/>
    <w:rsid w:val="00A42E62"/>
    <w:rsid w:val="00A43E35"/>
    <w:rsid w:val="00A4492D"/>
    <w:rsid w:val="00A46B75"/>
    <w:rsid w:val="00A47735"/>
    <w:rsid w:val="00A500D2"/>
    <w:rsid w:val="00A50B70"/>
    <w:rsid w:val="00A51405"/>
    <w:rsid w:val="00A51A41"/>
    <w:rsid w:val="00A51C02"/>
    <w:rsid w:val="00A52177"/>
    <w:rsid w:val="00A52828"/>
    <w:rsid w:val="00A52C1D"/>
    <w:rsid w:val="00A52DDB"/>
    <w:rsid w:val="00A60B0F"/>
    <w:rsid w:val="00A633CF"/>
    <w:rsid w:val="00A66613"/>
    <w:rsid w:val="00A67AE7"/>
    <w:rsid w:val="00A67B72"/>
    <w:rsid w:val="00A72527"/>
    <w:rsid w:val="00A73D13"/>
    <w:rsid w:val="00A74C1D"/>
    <w:rsid w:val="00A74DB8"/>
    <w:rsid w:val="00A768D9"/>
    <w:rsid w:val="00A800B6"/>
    <w:rsid w:val="00A8147A"/>
    <w:rsid w:val="00A8288D"/>
    <w:rsid w:val="00A8321D"/>
    <w:rsid w:val="00A8398F"/>
    <w:rsid w:val="00A8797F"/>
    <w:rsid w:val="00A90AEC"/>
    <w:rsid w:val="00A916FD"/>
    <w:rsid w:val="00A9317B"/>
    <w:rsid w:val="00A941C0"/>
    <w:rsid w:val="00A95172"/>
    <w:rsid w:val="00AA018F"/>
    <w:rsid w:val="00AA075D"/>
    <w:rsid w:val="00AA1302"/>
    <w:rsid w:val="00AA2009"/>
    <w:rsid w:val="00AA75B5"/>
    <w:rsid w:val="00AB11F8"/>
    <w:rsid w:val="00AB372C"/>
    <w:rsid w:val="00AB384B"/>
    <w:rsid w:val="00AC1631"/>
    <w:rsid w:val="00AC1814"/>
    <w:rsid w:val="00AC37B2"/>
    <w:rsid w:val="00AC3800"/>
    <w:rsid w:val="00AC4AE6"/>
    <w:rsid w:val="00AC597D"/>
    <w:rsid w:val="00AC5EC0"/>
    <w:rsid w:val="00AD0D83"/>
    <w:rsid w:val="00AD1588"/>
    <w:rsid w:val="00AD6808"/>
    <w:rsid w:val="00AE15DD"/>
    <w:rsid w:val="00AE189C"/>
    <w:rsid w:val="00AE26F0"/>
    <w:rsid w:val="00AF0DA9"/>
    <w:rsid w:val="00AF37FD"/>
    <w:rsid w:val="00AF3FDB"/>
    <w:rsid w:val="00AF4298"/>
    <w:rsid w:val="00AF487C"/>
    <w:rsid w:val="00AF4DB5"/>
    <w:rsid w:val="00AF5A05"/>
    <w:rsid w:val="00B00580"/>
    <w:rsid w:val="00B00F8F"/>
    <w:rsid w:val="00B01248"/>
    <w:rsid w:val="00B028BB"/>
    <w:rsid w:val="00B03C81"/>
    <w:rsid w:val="00B04681"/>
    <w:rsid w:val="00B04B36"/>
    <w:rsid w:val="00B05A04"/>
    <w:rsid w:val="00B060DA"/>
    <w:rsid w:val="00B064F4"/>
    <w:rsid w:val="00B06D6E"/>
    <w:rsid w:val="00B078DE"/>
    <w:rsid w:val="00B10F54"/>
    <w:rsid w:val="00B13163"/>
    <w:rsid w:val="00B13826"/>
    <w:rsid w:val="00B13955"/>
    <w:rsid w:val="00B139C7"/>
    <w:rsid w:val="00B13B74"/>
    <w:rsid w:val="00B15E15"/>
    <w:rsid w:val="00B2022A"/>
    <w:rsid w:val="00B21233"/>
    <w:rsid w:val="00B233C0"/>
    <w:rsid w:val="00B23F95"/>
    <w:rsid w:val="00B24FB4"/>
    <w:rsid w:val="00B26004"/>
    <w:rsid w:val="00B324BA"/>
    <w:rsid w:val="00B32570"/>
    <w:rsid w:val="00B35DBE"/>
    <w:rsid w:val="00B361E3"/>
    <w:rsid w:val="00B40E44"/>
    <w:rsid w:val="00B419C8"/>
    <w:rsid w:val="00B43B87"/>
    <w:rsid w:val="00B50454"/>
    <w:rsid w:val="00B52EC1"/>
    <w:rsid w:val="00B5320F"/>
    <w:rsid w:val="00B5463D"/>
    <w:rsid w:val="00B54F13"/>
    <w:rsid w:val="00B550B9"/>
    <w:rsid w:val="00B57DC8"/>
    <w:rsid w:val="00B60621"/>
    <w:rsid w:val="00B608ED"/>
    <w:rsid w:val="00B6129C"/>
    <w:rsid w:val="00B62512"/>
    <w:rsid w:val="00B637F3"/>
    <w:rsid w:val="00B641A0"/>
    <w:rsid w:val="00B65EDF"/>
    <w:rsid w:val="00B7018D"/>
    <w:rsid w:val="00B704DC"/>
    <w:rsid w:val="00B709FD"/>
    <w:rsid w:val="00B7162F"/>
    <w:rsid w:val="00B72531"/>
    <w:rsid w:val="00B824C6"/>
    <w:rsid w:val="00B836B9"/>
    <w:rsid w:val="00B85FED"/>
    <w:rsid w:val="00B86450"/>
    <w:rsid w:val="00B87998"/>
    <w:rsid w:val="00B903A0"/>
    <w:rsid w:val="00B90C47"/>
    <w:rsid w:val="00B91ABA"/>
    <w:rsid w:val="00B921C3"/>
    <w:rsid w:val="00B92481"/>
    <w:rsid w:val="00B9255E"/>
    <w:rsid w:val="00B92E39"/>
    <w:rsid w:val="00B941B7"/>
    <w:rsid w:val="00B95E55"/>
    <w:rsid w:val="00BA14AC"/>
    <w:rsid w:val="00BA1AED"/>
    <w:rsid w:val="00BA41E7"/>
    <w:rsid w:val="00BA7323"/>
    <w:rsid w:val="00BB2F36"/>
    <w:rsid w:val="00BB3DF6"/>
    <w:rsid w:val="00BB3F86"/>
    <w:rsid w:val="00BB5C60"/>
    <w:rsid w:val="00BB5F6F"/>
    <w:rsid w:val="00BB7812"/>
    <w:rsid w:val="00BC03AE"/>
    <w:rsid w:val="00BC0541"/>
    <w:rsid w:val="00BC0B04"/>
    <w:rsid w:val="00BC2E34"/>
    <w:rsid w:val="00BC31BE"/>
    <w:rsid w:val="00BC342E"/>
    <w:rsid w:val="00BC581D"/>
    <w:rsid w:val="00BC642C"/>
    <w:rsid w:val="00BC65A5"/>
    <w:rsid w:val="00BD07BE"/>
    <w:rsid w:val="00BD1ABA"/>
    <w:rsid w:val="00BD2FBD"/>
    <w:rsid w:val="00BD5BAA"/>
    <w:rsid w:val="00BD5C9A"/>
    <w:rsid w:val="00BD6134"/>
    <w:rsid w:val="00BD7CAA"/>
    <w:rsid w:val="00BD7D47"/>
    <w:rsid w:val="00BD7F08"/>
    <w:rsid w:val="00BE045C"/>
    <w:rsid w:val="00BE17BA"/>
    <w:rsid w:val="00BE1D62"/>
    <w:rsid w:val="00BE2252"/>
    <w:rsid w:val="00BE4550"/>
    <w:rsid w:val="00BE6D67"/>
    <w:rsid w:val="00BE6E2F"/>
    <w:rsid w:val="00BF182B"/>
    <w:rsid w:val="00BF1D8C"/>
    <w:rsid w:val="00BF2DFF"/>
    <w:rsid w:val="00BF40E4"/>
    <w:rsid w:val="00BF53E0"/>
    <w:rsid w:val="00BF68A8"/>
    <w:rsid w:val="00BF7FAC"/>
    <w:rsid w:val="00C014F1"/>
    <w:rsid w:val="00C037DE"/>
    <w:rsid w:val="00C0396B"/>
    <w:rsid w:val="00C05AE0"/>
    <w:rsid w:val="00C06D6B"/>
    <w:rsid w:val="00C07071"/>
    <w:rsid w:val="00C07555"/>
    <w:rsid w:val="00C10C91"/>
    <w:rsid w:val="00C11D52"/>
    <w:rsid w:val="00C13987"/>
    <w:rsid w:val="00C13D74"/>
    <w:rsid w:val="00C160D8"/>
    <w:rsid w:val="00C17C63"/>
    <w:rsid w:val="00C200B3"/>
    <w:rsid w:val="00C22887"/>
    <w:rsid w:val="00C22CBC"/>
    <w:rsid w:val="00C26447"/>
    <w:rsid w:val="00C34263"/>
    <w:rsid w:val="00C35909"/>
    <w:rsid w:val="00C35C09"/>
    <w:rsid w:val="00C40978"/>
    <w:rsid w:val="00C429C3"/>
    <w:rsid w:val="00C43A5C"/>
    <w:rsid w:val="00C43E6E"/>
    <w:rsid w:val="00C44C03"/>
    <w:rsid w:val="00C459A0"/>
    <w:rsid w:val="00C507BB"/>
    <w:rsid w:val="00C51AE6"/>
    <w:rsid w:val="00C51C01"/>
    <w:rsid w:val="00C53297"/>
    <w:rsid w:val="00C53CB1"/>
    <w:rsid w:val="00C53D96"/>
    <w:rsid w:val="00C54FB3"/>
    <w:rsid w:val="00C56513"/>
    <w:rsid w:val="00C577CB"/>
    <w:rsid w:val="00C603AE"/>
    <w:rsid w:val="00C65137"/>
    <w:rsid w:val="00C653D6"/>
    <w:rsid w:val="00C70459"/>
    <w:rsid w:val="00C71916"/>
    <w:rsid w:val="00C71D94"/>
    <w:rsid w:val="00C723B5"/>
    <w:rsid w:val="00C72737"/>
    <w:rsid w:val="00C729BC"/>
    <w:rsid w:val="00C73BDA"/>
    <w:rsid w:val="00C74111"/>
    <w:rsid w:val="00C74883"/>
    <w:rsid w:val="00C74BDC"/>
    <w:rsid w:val="00C74DEE"/>
    <w:rsid w:val="00C76191"/>
    <w:rsid w:val="00C764CF"/>
    <w:rsid w:val="00C81D2A"/>
    <w:rsid w:val="00C82A57"/>
    <w:rsid w:val="00C83445"/>
    <w:rsid w:val="00C8384D"/>
    <w:rsid w:val="00C86785"/>
    <w:rsid w:val="00C86D54"/>
    <w:rsid w:val="00C87498"/>
    <w:rsid w:val="00C90359"/>
    <w:rsid w:val="00C9182B"/>
    <w:rsid w:val="00C9793F"/>
    <w:rsid w:val="00CA042A"/>
    <w:rsid w:val="00CA090F"/>
    <w:rsid w:val="00CA1260"/>
    <w:rsid w:val="00CA2306"/>
    <w:rsid w:val="00CA42BF"/>
    <w:rsid w:val="00CA5B06"/>
    <w:rsid w:val="00CA7F34"/>
    <w:rsid w:val="00CB0847"/>
    <w:rsid w:val="00CB0FA1"/>
    <w:rsid w:val="00CB1BC1"/>
    <w:rsid w:val="00CB213A"/>
    <w:rsid w:val="00CB3D05"/>
    <w:rsid w:val="00CB449F"/>
    <w:rsid w:val="00CB4EAD"/>
    <w:rsid w:val="00CB67A7"/>
    <w:rsid w:val="00CB7144"/>
    <w:rsid w:val="00CB7513"/>
    <w:rsid w:val="00CC0085"/>
    <w:rsid w:val="00CC0D26"/>
    <w:rsid w:val="00CC1F79"/>
    <w:rsid w:val="00CC233A"/>
    <w:rsid w:val="00CC5690"/>
    <w:rsid w:val="00CC6EF2"/>
    <w:rsid w:val="00CC739C"/>
    <w:rsid w:val="00CC770F"/>
    <w:rsid w:val="00CD07F8"/>
    <w:rsid w:val="00CD09A1"/>
    <w:rsid w:val="00CD3458"/>
    <w:rsid w:val="00CD6615"/>
    <w:rsid w:val="00CD6824"/>
    <w:rsid w:val="00CE1F1D"/>
    <w:rsid w:val="00CE20ED"/>
    <w:rsid w:val="00CE219C"/>
    <w:rsid w:val="00CE2E12"/>
    <w:rsid w:val="00CF3C31"/>
    <w:rsid w:val="00CF750A"/>
    <w:rsid w:val="00D0032F"/>
    <w:rsid w:val="00D03AC5"/>
    <w:rsid w:val="00D04F08"/>
    <w:rsid w:val="00D05387"/>
    <w:rsid w:val="00D05812"/>
    <w:rsid w:val="00D07F1E"/>
    <w:rsid w:val="00D103E9"/>
    <w:rsid w:val="00D1339E"/>
    <w:rsid w:val="00D207B6"/>
    <w:rsid w:val="00D22A2B"/>
    <w:rsid w:val="00D24D2B"/>
    <w:rsid w:val="00D32055"/>
    <w:rsid w:val="00D32176"/>
    <w:rsid w:val="00D33725"/>
    <w:rsid w:val="00D33D91"/>
    <w:rsid w:val="00D36A9F"/>
    <w:rsid w:val="00D36AED"/>
    <w:rsid w:val="00D36C0F"/>
    <w:rsid w:val="00D411B5"/>
    <w:rsid w:val="00D41A86"/>
    <w:rsid w:val="00D42D72"/>
    <w:rsid w:val="00D45F38"/>
    <w:rsid w:val="00D46C30"/>
    <w:rsid w:val="00D472AB"/>
    <w:rsid w:val="00D47A9C"/>
    <w:rsid w:val="00D52E4C"/>
    <w:rsid w:val="00D535B0"/>
    <w:rsid w:val="00D53DD5"/>
    <w:rsid w:val="00D556DB"/>
    <w:rsid w:val="00D5758B"/>
    <w:rsid w:val="00D61283"/>
    <w:rsid w:val="00D62AF2"/>
    <w:rsid w:val="00D649A5"/>
    <w:rsid w:val="00D64F1F"/>
    <w:rsid w:val="00D71005"/>
    <w:rsid w:val="00D713DF"/>
    <w:rsid w:val="00D7261A"/>
    <w:rsid w:val="00D72B58"/>
    <w:rsid w:val="00D743A2"/>
    <w:rsid w:val="00D74639"/>
    <w:rsid w:val="00D755FF"/>
    <w:rsid w:val="00D75681"/>
    <w:rsid w:val="00D75707"/>
    <w:rsid w:val="00D76C09"/>
    <w:rsid w:val="00D77926"/>
    <w:rsid w:val="00D80D28"/>
    <w:rsid w:val="00D84801"/>
    <w:rsid w:val="00D84A7B"/>
    <w:rsid w:val="00D85AA2"/>
    <w:rsid w:val="00D861AE"/>
    <w:rsid w:val="00D86CE8"/>
    <w:rsid w:val="00D876EC"/>
    <w:rsid w:val="00D912E4"/>
    <w:rsid w:val="00D927EF"/>
    <w:rsid w:val="00D92E2F"/>
    <w:rsid w:val="00D93756"/>
    <w:rsid w:val="00D9463F"/>
    <w:rsid w:val="00D9690E"/>
    <w:rsid w:val="00D96A40"/>
    <w:rsid w:val="00D97A68"/>
    <w:rsid w:val="00D97DBA"/>
    <w:rsid w:val="00DA1C8E"/>
    <w:rsid w:val="00DA4D0D"/>
    <w:rsid w:val="00DB04B5"/>
    <w:rsid w:val="00DB093D"/>
    <w:rsid w:val="00DB2997"/>
    <w:rsid w:val="00DB364B"/>
    <w:rsid w:val="00DB4438"/>
    <w:rsid w:val="00DB64D3"/>
    <w:rsid w:val="00DB7635"/>
    <w:rsid w:val="00DB76EC"/>
    <w:rsid w:val="00DB773E"/>
    <w:rsid w:val="00DC0482"/>
    <w:rsid w:val="00DC08CC"/>
    <w:rsid w:val="00DC2C1B"/>
    <w:rsid w:val="00DC4CD8"/>
    <w:rsid w:val="00DC4D9D"/>
    <w:rsid w:val="00DC7F30"/>
    <w:rsid w:val="00DD207D"/>
    <w:rsid w:val="00DD24BA"/>
    <w:rsid w:val="00DD428F"/>
    <w:rsid w:val="00DD452B"/>
    <w:rsid w:val="00DD4A7C"/>
    <w:rsid w:val="00DD5FF2"/>
    <w:rsid w:val="00DE1092"/>
    <w:rsid w:val="00DE1C68"/>
    <w:rsid w:val="00DE2559"/>
    <w:rsid w:val="00DE2E54"/>
    <w:rsid w:val="00DE4088"/>
    <w:rsid w:val="00DE6E48"/>
    <w:rsid w:val="00DE7906"/>
    <w:rsid w:val="00DF1D57"/>
    <w:rsid w:val="00DF42E2"/>
    <w:rsid w:val="00DF4D6E"/>
    <w:rsid w:val="00DF561A"/>
    <w:rsid w:val="00E00200"/>
    <w:rsid w:val="00E02DF1"/>
    <w:rsid w:val="00E0327E"/>
    <w:rsid w:val="00E075FA"/>
    <w:rsid w:val="00E109C5"/>
    <w:rsid w:val="00E110B9"/>
    <w:rsid w:val="00E11BCC"/>
    <w:rsid w:val="00E13388"/>
    <w:rsid w:val="00E20084"/>
    <w:rsid w:val="00E20241"/>
    <w:rsid w:val="00E21AF8"/>
    <w:rsid w:val="00E24158"/>
    <w:rsid w:val="00E241E0"/>
    <w:rsid w:val="00E244DB"/>
    <w:rsid w:val="00E25B1F"/>
    <w:rsid w:val="00E2736E"/>
    <w:rsid w:val="00E2770E"/>
    <w:rsid w:val="00E30860"/>
    <w:rsid w:val="00E30EF9"/>
    <w:rsid w:val="00E31AA1"/>
    <w:rsid w:val="00E32128"/>
    <w:rsid w:val="00E3491B"/>
    <w:rsid w:val="00E36170"/>
    <w:rsid w:val="00E367D3"/>
    <w:rsid w:val="00E370AD"/>
    <w:rsid w:val="00E41A88"/>
    <w:rsid w:val="00E41DCF"/>
    <w:rsid w:val="00E42E07"/>
    <w:rsid w:val="00E442CC"/>
    <w:rsid w:val="00E464F7"/>
    <w:rsid w:val="00E47961"/>
    <w:rsid w:val="00E47EB9"/>
    <w:rsid w:val="00E52846"/>
    <w:rsid w:val="00E52E5E"/>
    <w:rsid w:val="00E54ABD"/>
    <w:rsid w:val="00E54AE6"/>
    <w:rsid w:val="00E54DA4"/>
    <w:rsid w:val="00E575C7"/>
    <w:rsid w:val="00E6143D"/>
    <w:rsid w:val="00E619EB"/>
    <w:rsid w:val="00E61B50"/>
    <w:rsid w:val="00E62537"/>
    <w:rsid w:val="00E64969"/>
    <w:rsid w:val="00E64ACA"/>
    <w:rsid w:val="00E662FA"/>
    <w:rsid w:val="00E664CA"/>
    <w:rsid w:val="00E66759"/>
    <w:rsid w:val="00E66BE5"/>
    <w:rsid w:val="00E67220"/>
    <w:rsid w:val="00E67ABF"/>
    <w:rsid w:val="00E707B0"/>
    <w:rsid w:val="00E7088C"/>
    <w:rsid w:val="00E70B35"/>
    <w:rsid w:val="00E72C76"/>
    <w:rsid w:val="00E74006"/>
    <w:rsid w:val="00E74916"/>
    <w:rsid w:val="00E75873"/>
    <w:rsid w:val="00E80354"/>
    <w:rsid w:val="00E8574F"/>
    <w:rsid w:val="00E859BA"/>
    <w:rsid w:val="00E90054"/>
    <w:rsid w:val="00E9034F"/>
    <w:rsid w:val="00E90DF6"/>
    <w:rsid w:val="00E90FCB"/>
    <w:rsid w:val="00E917CA"/>
    <w:rsid w:val="00E92183"/>
    <w:rsid w:val="00E924DB"/>
    <w:rsid w:val="00E94B21"/>
    <w:rsid w:val="00EA1E43"/>
    <w:rsid w:val="00EA42AA"/>
    <w:rsid w:val="00EA44B5"/>
    <w:rsid w:val="00EA63AD"/>
    <w:rsid w:val="00EA693B"/>
    <w:rsid w:val="00EB04F5"/>
    <w:rsid w:val="00EB2893"/>
    <w:rsid w:val="00EB43BD"/>
    <w:rsid w:val="00EB6018"/>
    <w:rsid w:val="00EB6A87"/>
    <w:rsid w:val="00EB7CE0"/>
    <w:rsid w:val="00EC0F7E"/>
    <w:rsid w:val="00EC1528"/>
    <w:rsid w:val="00EC33F5"/>
    <w:rsid w:val="00EC3CB6"/>
    <w:rsid w:val="00EC420B"/>
    <w:rsid w:val="00EC5983"/>
    <w:rsid w:val="00EC667A"/>
    <w:rsid w:val="00EC6B2D"/>
    <w:rsid w:val="00ED26EE"/>
    <w:rsid w:val="00ED301D"/>
    <w:rsid w:val="00ED4737"/>
    <w:rsid w:val="00ED4ED2"/>
    <w:rsid w:val="00ED7877"/>
    <w:rsid w:val="00EE1984"/>
    <w:rsid w:val="00EE3066"/>
    <w:rsid w:val="00EE37B1"/>
    <w:rsid w:val="00EE3DB5"/>
    <w:rsid w:val="00EE4798"/>
    <w:rsid w:val="00EE63C6"/>
    <w:rsid w:val="00EE77F8"/>
    <w:rsid w:val="00EF0677"/>
    <w:rsid w:val="00EF19E1"/>
    <w:rsid w:val="00EF2C7C"/>
    <w:rsid w:val="00EF40A3"/>
    <w:rsid w:val="00EF540B"/>
    <w:rsid w:val="00EF5DCF"/>
    <w:rsid w:val="00EF6AD4"/>
    <w:rsid w:val="00EF7BAA"/>
    <w:rsid w:val="00F02E9F"/>
    <w:rsid w:val="00F03EA5"/>
    <w:rsid w:val="00F04541"/>
    <w:rsid w:val="00F058DD"/>
    <w:rsid w:val="00F05AE7"/>
    <w:rsid w:val="00F11EFB"/>
    <w:rsid w:val="00F140CC"/>
    <w:rsid w:val="00F14570"/>
    <w:rsid w:val="00F1548F"/>
    <w:rsid w:val="00F16F5E"/>
    <w:rsid w:val="00F17F86"/>
    <w:rsid w:val="00F2395D"/>
    <w:rsid w:val="00F26B25"/>
    <w:rsid w:val="00F2727E"/>
    <w:rsid w:val="00F310B7"/>
    <w:rsid w:val="00F339C5"/>
    <w:rsid w:val="00F33B58"/>
    <w:rsid w:val="00F34850"/>
    <w:rsid w:val="00F34BD9"/>
    <w:rsid w:val="00F377E2"/>
    <w:rsid w:val="00F406CD"/>
    <w:rsid w:val="00F42B6B"/>
    <w:rsid w:val="00F42E85"/>
    <w:rsid w:val="00F43184"/>
    <w:rsid w:val="00F43318"/>
    <w:rsid w:val="00F43A17"/>
    <w:rsid w:val="00F43D57"/>
    <w:rsid w:val="00F45E64"/>
    <w:rsid w:val="00F51850"/>
    <w:rsid w:val="00F54F4D"/>
    <w:rsid w:val="00F55A76"/>
    <w:rsid w:val="00F60ACE"/>
    <w:rsid w:val="00F63120"/>
    <w:rsid w:val="00F63CEE"/>
    <w:rsid w:val="00F642C2"/>
    <w:rsid w:val="00F653EA"/>
    <w:rsid w:val="00F65818"/>
    <w:rsid w:val="00F66507"/>
    <w:rsid w:val="00F670A5"/>
    <w:rsid w:val="00F70521"/>
    <w:rsid w:val="00F839F3"/>
    <w:rsid w:val="00F8417B"/>
    <w:rsid w:val="00F841D7"/>
    <w:rsid w:val="00F859C3"/>
    <w:rsid w:val="00F85B2F"/>
    <w:rsid w:val="00F86680"/>
    <w:rsid w:val="00F86A15"/>
    <w:rsid w:val="00F8729F"/>
    <w:rsid w:val="00F901BC"/>
    <w:rsid w:val="00F91187"/>
    <w:rsid w:val="00F91BC3"/>
    <w:rsid w:val="00F92B00"/>
    <w:rsid w:val="00F93AE5"/>
    <w:rsid w:val="00F93DD3"/>
    <w:rsid w:val="00F9649F"/>
    <w:rsid w:val="00F96D0C"/>
    <w:rsid w:val="00F97A2A"/>
    <w:rsid w:val="00F97A5F"/>
    <w:rsid w:val="00F97AA0"/>
    <w:rsid w:val="00FA2468"/>
    <w:rsid w:val="00FA440D"/>
    <w:rsid w:val="00FA4595"/>
    <w:rsid w:val="00FB0D05"/>
    <w:rsid w:val="00FB214B"/>
    <w:rsid w:val="00FB4205"/>
    <w:rsid w:val="00FB4B02"/>
    <w:rsid w:val="00FB51C7"/>
    <w:rsid w:val="00FB73B6"/>
    <w:rsid w:val="00FB797D"/>
    <w:rsid w:val="00FB7F35"/>
    <w:rsid w:val="00FC0E23"/>
    <w:rsid w:val="00FC2A74"/>
    <w:rsid w:val="00FC3F06"/>
    <w:rsid w:val="00FC4573"/>
    <w:rsid w:val="00FC4C7A"/>
    <w:rsid w:val="00FC5F77"/>
    <w:rsid w:val="00FC6E68"/>
    <w:rsid w:val="00FC780D"/>
    <w:rsid w:val="00FD1079"/>
    <w:rsid w:val="00FD72FF"/>
    <w:rsid w:val="00FE0507"/>
    <w:rsid w:val="00FE18DF"/>
    <w:rsid w:val="00FE2237"/>
    <w:rsid w:val="00FE25D9"/>
    <w:rsid w:val="00FE4BF5"/>
    <w:rsid w:val="00FE4D71"/>
    <w:rsid w:val="00FE6D64"/>
    <w:rsid w:val="00FE7017"/>
    <w:rsid w:val="00FE7A6F"/>
    <w:rsid w:val="00FF0FDE"/>
    <w:rsid w:val="00FF3B2E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EA63A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2350"/>
    <w:pPr>
      <w:keepNext/>
      <w:ind w:firstLine="284"/>
      <w:outlineLvl w:val="0"/>
    </w:pPr>
    <w:rPr>
      <w:rFonts w:ascii="Cambria" w:hAnsi="Cambria"/>
      <w:b/>
      <w:kern w:val="32"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92350"/>
    <w:pPr>
      <w:keepNext/>
      <w:ind w:firstLine="284"/>
      <w:jc w:val="center"/>
      <w:outlineLvl w:val="1"/>
    </w:pPr>
    <w:rPr>
      <w:rFonts w:ascii="Cambria" w:hAnsi="Cambria"/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rsid w:val="00692350"/>
    <w:pPr>
      <w:keepNext/>
      <w:ind w:firstLine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2350"/>
    <w:pPr>
      <w:keepNext/>
      <w:ind w:firstLine="284"/>
      <w:jc w:val="both"/>
      <w:outlineLvl w:val="3"/>
    </w:pPr>
    <w:rPr>
      <w:rFonts w:ascii="Calibri" w:hAnsi="Calibri"/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92350"/>
    <w:pPr>
      <w:keepNext/>
      <w:ind w:left="993" w:hanging="142"/>
      <w:jc w:val="both"/>
      <w:outlineLvl w:val="4"/>
    </w:pPr>
    <w:rPr>
      <w:rFonts w:ascii="Calibri" w:hAnsi="Calibri"/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92350"/>
    <w:pPr>
      <w:keepNext/>
      <w:ind w:left="284"/>
      <w:jc w:val="both"/>
      <w:outlineLvl w:val="5"/>
    </w:pPr>
    <w:rPr>
      <w:rFonts w:ascii="Calibri" w:hAnsi="Calibri"/>
      <w:b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92350"/>
    <w:pPr>
      <w:keepNext/>
      <w:tabs>
        <w:tab w:val="left" w:pos="972"/>
      </w:tabs>
      <w:outlineLvl w:val="6"/>
    </w:pPr>
    <w:rPr>
      <w:rFonts w:ascii="Calibri" w:hAnsi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92350"/>
    <w:pPr>
      <w:keepNext/>
      <w:tabs>
        <w:tab w:val="left" w:pos="972"/>
      </w:tabs>
      <w:jc w:val="center"/>
      <w:outlineLvl w:val="7"/>
    </w:pPr>
    <w:rPr>
      <w:rFonts w:ascii="Calibri" w:hAnsi="Calibri"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92350"/>
    <w:pPr>
      <w:keepNext/>
      <w:tabs>
        <w:tab w:val="left" w:pos="972"/>
      </w:tabs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F5DCF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EF5DCF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C8384D"/>
    <w:rPr>
      <w:rFonts w:cs="Times New Roman"/>
      <w:sz w:val="24"/>
      <w:lang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sid w:val="00EF5DCF"/>
    <w:rPr>
      <w:rFonts w:ascii="Calibri" w:hAnsi="Calibri" w:cs="Times New Roman"/>
      <w:b/>
      <w:sz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sid w:val="00EF5DCF"/>
    <w:rPr>
      <w:rFonts w:ascii="Calibri" w:hAnsi="Calibri" w:cs="Times New Roman"/>
      <w:b/>
      <w:i/>
      <w:sz w:val="26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locked/>
    <w:rsid w:val="00EF5DCF"/>
    <w:rPr>
      <w:rFonts w:ascii="Calibri" w:hAnsi="Calibri" w:cs="Times New Roman"/>
      <w:b/>
      <w:lang w:eastAsia="ar-SA" w:bidi="ar-SA"/>
    </w:rPr>
  </w:style>
  <w:style w:type="character" w:customStyle="1" w:styleId="Nagwek7Znak">
    <w:name w:val="Nagłówek 7 Znak"/>
    <w:link w:val="Nagwek7"/>
    <w:uiPriority w:val="99"/>
    <w:semiHidden/>
    <w:locked/>
    <w:rsid w:val="00EF5DCF"/>
    <w:rPr>
      <w:rFonts w:ascii="Calibri" w:hAnsi="Calibri" w:cs="Times New Roman"/>
      <w:sz w:val="24"/>
      <w:lang w:eastAsia="ar-SA" w:bidi="ar-SA"/>
    </w:rPr>
  </w:style>
  <w:style w:type="character" w:customStyle="1" w:styleId="Nagwek8Znak">
    <w:name w:val="Nagłówek 8 Znak"/>
    <w:link w:val="Nagwek8"/>
    <w:uiPriority w:val="99"/>
    <w:semiHidden/>
    <w:locked/>
    <w:rsid w:val="00EF5DCF"/>
    <w:rPr>
      <w:rFonts w:ascii="Calibri" w:hAnsi="Calibri" w:cs="Times New Roman"/>
      <w:i/>
      <w:sz w:val="24"/>
      <w:lang w:eastAsia="ar-SA" w:bidi="ar-SA"/>
    </w:rPr>
  </w:style>
  <w:style w:type="character" w:customStyle="1" w:styleId="Nagwek9Znak">
    <w:name w:val="Nagłówek 9 Znak"/>
    <w:link w:val="Nagwek9"/>
    <w:uiPriority w:val="99"/>
    <w:semiHidden/>
    <w:locked/>
    <w:rsid w:val="00EF5DCF"/>
    <w:rPr>
      <w:rFonts w:ascii="Cambria" w:hAnsi="Cambria" w:cs="Times New Roman"/>
      <w:lang w:eastAsia="ar-SA" w:bidi="ar-SA"/>
    </w:rPr>
  </w:style>
  <w:style w:type="character" w:customStyle="1" w:styleId="WW8Num1z2">
    <w:name w:val="WW8Num1z2"/>
    <w:uiPriority w:val="99"/>
    <w:rsid w:val="00692350"/>
    <w:rPr>
      <w:rFonts w:ascii="Times New Roman" w:hAnsi="Times New Roman"/>
      <w:i/>
      <w:sz w:val="24"/>
    </w:rPr>
  </w:style>
  <w:style w:type="character" w:customStyle="1" w:styleId="WW8Num2z0">
    <w:name w:val="WW8Num2z0"/>
    <w:uiPriority w:val="99"/>
    <w:rsid w:val="00692350"/>
    <w:rPr>
      <w:rFonts w:ascii="Times New Roman" w:hAnsi="Times New Roman"/>
      <w:b/>
      <w:sz w:val="18"/>
    </w:rPr>
  </w:style>
  <w:style w:type="character" w:customStyle="1" w:styleId="WW8Num3z2">
    <w:name w:val="WW8Num3z2"/>
    <w:uiPriority w:val="99"/>
    <w:rsid w:val="00692350"/>
    <w:rPr>
      <w:rFonts w:ascii="Times New Roman" w:hAnsi="Times New Roman"/>
      <w:i/>
      <w:sz w:val="24"/>
    </w:rPr>
  </w:style>
  <w:style w:type="character" w:customStyle="1" w:styleId="WW8Num4z0">
    <w:name w:val="WW8Num4z0"/>
    <w:uiPriority w:val="99"/>
    <w:rsid w:val="00692350"/>
    <w:rPr>
      <w:rFonts w:ascii="Times New Roman" w:hAnsi="Times New Roman"/>
      <w:b/>
      <w:sz w:val="18"/>
    </w:rPr>
  </w:style>
  <w:style w:type="character" w:customStyle="1" w:styleId="WW8Num5z1">
    <w:name w:val="WW8Num5z1"/>
    <w:uiPriority w:val="99"/>
    <w:rsid w:val="00692350"/>
    <w:rPr>
      <w:rFonts w:ascii="Wingdings" w:hAnsi="Wingdings"/>
    </w:rPr>
  </w:style>
  <w:style w:type="character" w:customStyle="1" w:styleId="WW8Num6z0">
    <w:name w:val="WW8Num6z0"/>
    <w:uiPriority w:val="99"/>
    <w:rsid w:val="00692350"/>
    <w:rPr>
      <w:sz w:val="28"/>
    </w:rPr>
  </w:style>
  <w:style w:type="character" w:customStyle="1" w:styleId="WW8Num7z0">
    <w:name w:val="WW8Num7z0"/>
    <w:uiPriority w:val="99"/>
    <w:rsid w:val="00692350"/>
    <w:rPr>
      <w:rFonts w:ascii="Wingdings" w:hAnsi="Wingdings"/>
    </w:rPr>
  </w:style>
  <w:style w:type="character" w:customStyle="1" w:styleId="WW8Num8z0">
    <w:name w:val="WW8Num8z0"/>
    <w:uiPriority w:val="99"/>
    <w:rsid w:val="00692350"/>
    <w:rPr>
      <w:rFonts w:ascii="Times New Roman" w:hAnsi="Times New Roman"/>
      <w:i/>
    </w:rPr>
  </w:style>
  <w:style w:type="character" w:customStyle="1" w:styleId="WW8Num9z0">
    <w:name w:val="WW8Num9z0"/>
    <w:uiPriority w:val="99"/>
    <w:rsid w:val="00692350"/>
    <w:rPr>
      <w:rFonts w:ascii="Wingdings" w:hAnsi="Wingdings"/>
    </w:rPr>
  </w:style>
  <w:style w:type="character" w:customStyle="1" w:styleId="WW8Num10z0">
    <w:name w:val="WW8Num10z0"/>
    <w:uiPriority w:val="99"/>
    <w:rsid w:val="00692350"/>
    <w:rPr>
      <w:rFonts w:ascii="Symbol" w:hAnsi="Symbol"/>
    </w:rPr>
  </w:style>
  <w:style w:type="character" w:customStyle="1" w:styleId="WW8Num11z0">
    <w:name w:val="WW8Num11z0"/>
    <w:uiPriority w:val="99"/>
    <w:rsid w:val="00692350"/>
    <w:rPr>
      <w:rFonts w:ascii="Symbol" w:hAnsi="Symbol"/>
    </w:rPr>
  </w:style>
  <w:style w:type="character" w:customStyle="1" w:styleId="WW8Num12z0">
    <w:name w:val="WW8Num12z0"/>
    <w:uiPriority w:val="99"/>
    <w:rsid w:val="00692350"/>
    <w:rPr>
      <w:rFonts w:ascii="Times New Roman" w:hAnsi="Times New Roman"/>
      <w:b/>
      <w:sz w:val="18"/>
    </w:rPr>
  </w:style>
  <w:style w:type="character" w:customStyle="1" w:styleId="WW8Num14z1">
    <w:name w:val="WW8Num14z1"/>
    <w:uiPriority w:val="99"/>
    <w:rsid w:val="00692350"/>
    <w:rPr>
      <w:rFonts w:ascii="Wingdings" w:hAnsi="Wingdings"/>
    </w:rPr>
  </w:style>
  <w:style w:type="character" w:customStyle="1" w:styleId="WW8Num15z0">
    <w:name w:val="WW8Num15z0"/>
    <w:uiPriority w:val="99"/>
    <w:rsid w:val="00692350"/>
    <w:rPr>
      <w:rFonts w:ascii="Symbol" w:hAnsi="Symbol"/>
    </w:rPr>
  </w:style>
  <w:style w:type="character" w:customStyle="1" w:styleId="WW8Num16z0">
    <w:name w:val="WW8Num16z0"/>
    <w:uiPriority w:val="99"/>
    <w:rsid w:val="00692350"/>
    <w:rPr>
      <w:i/>
    </w:rPr>
  </w:style>
  <w:style w:type="character" w:customStyle="1" w:styleId="WW8Num17z0">
    <w:name w:val="WW8Num17z0"/>
    <w:uiPriority w:val="99"/>
    <w:rsid w:val="00692350"/>
    <w:rPr>
      <w:rFonts w:ascii="Times New Roman" w:hAnsi="Times New Roman"/>
    </w:rPr>
  </w:style>
  <w:style w:type="character" w:customStyle="1" w:styleId="WW8Num18z0">
    <w:name w:val="WW8Num18z0"/>
    <w:uiPriority w:val="99"/>
    <w:rsid w:val="00692350"/>
    <w:rPr>
      <w:rFonts w:ascii="StarSymbol" w:eastAsia="StarSymbol"/>
    </w:rPr>
  </w:style>
  <w:style w:type="character" w:customStyle="1" w:styleId="Absatz-Standardschriftart">
    <w:name w:val="Absatz-Standardschriftart"/>
    <w:uiPriority w:val="99"/>
    <w:rsid w:val="00692350"/>
  </w:style>
  <w:style w:type="character" w:customStyle="1" w:styleId="WW8Num2z2">
    <w:name w:val="WW8Num2z2"/>
    <w:uiPriority w:val="99"/>
    <w:rsid w:val="00692350"/>
    <w:rPr>
      <w:rFonts w:ascii="Times New Roman" w:hAnsi="Times New Roman"/>
      <w:i/>
      <w:sz w:val="24"/>
    </w:rPr>
  </w:style>
  <w:style w:type="character" w:customStyle="1" w:styleId="WW8Num3z0">
    <w:name w:val="WW8Num3z0"/>
    <w:uiPriority w:val="99"/>
    <w:rsid w:val="00692350"/>
    <w:rPr>
      <w:rFonts w:ascii="Wingdings" w:hAnsi="Wingdings"/>
    </w:rPr>
  </w:style>
  <w:style w:type="character" w:customStyle="1" w:styleId="WW8Num5z2">
    <w:name w:val="WW8Num5z2"/>
    <w:uiPriority w:val="99"/>
    <w:rsid w:val="00692350"/>
    <w:rPr>
      <w:rFonts w:ascii="Times New Roman" w:hAnsi="Times New Roman"/>
      <w:i/>
      <w:sz w:val="24"/>
    </w:rPr>
  </w:style>
  <w:style w:type="character" w:customStyle="1" w:styleId="WW8Num7z1">
    <w:name w:val="WW8Num7z1"/>
    <w:uiPriority w:val="99"/>
    <w:rsid w:val="00692350"/>
    <w:rPr>
      <w:rFonts w:ascii="Wingdings" w:hAnsi="Wingdings"/>
    </w:rPr>
  </w:style>
  <w:style w:type="character" w:customStyle="1" w:styleId="WW8Num8z1">
    <w:name w:val="WW8Num8z1"/>
    <w:uiPriority w:val="99"/>
    <w:rsid w:val="00692350"/>
    <w:rPr>
      <w:rFonts w:ascii="Courier New" w:hAnsi="Courier New"/>
    </w:rPr>
  </w:style>
  <w:style w:type="character" w:customStyle="1" w:styleId="WW8Num8z2">
    <w:name w:val="WW8Num8z2"/>
    <w:uiPriority w:val="99"/>
    <w:rsid w:val="00692350"/>
    <w:rPr>
      <w:rFonts w:ascii="Wingdings" w:hAnsi="Wingdings"/>
    </w:rPr>
  </w:style>
  <w:style w:type="character" w:customStyle="1" w:styleId="WW8Num8z3">
    <w:name w:val="WW8Num8z3"/>
    <w:uiPriority w:val="99"/>
    <w:rsid w:val="00692350"/>
    <w:rPr>
      <w:rFonts w:ascii="Symbol" w:hAnsi="Symbol"/>
    </w:rPr>
  </w:style>
  <w:style w:type="character" w:customStyle="1" w:styleId="WW8Num9z1">
    <w:name w:val="WW8Num9z1"/>
    <w:uiPriority w:val="99"/>
    <w:rsid w:val="00692350"/>
    <w:rPr>
      <w:rFonts w:ascii="Courier New" w:hAnsi="Courier New"/>
    </w:rPr>
  </w:style>
  <w:style w:type="character" w:customStyle="1" w:styleId="WW8Num9z3">
    <w:name w:val="WW8Num9z3"/>
    <w:uiPriority w:val="99"/>
    <w:rsid w:val="00692350"/>
    <w:rPr>
      <w:rFonts w:ascii="Symbol" w:hAnsi="Symbol"/>
    </w:rPr>
  </w:style>
  <w:style w:type="character" w:customStyle="1" w:styleId="WW8Num13z0">
    <w:name w:val="WW8Num13z0"/>
    <w:uiPriority w:val="99"/>
    <w:rsid w:val="00692350"/>
    <w:rPr>
      <w:rFonts w:ascii="Symbol" w:hAnsi="Symbol"/>
    </w:rPr>
  </w:style>
  <w:style w:type="character" w:customStyle="1" w:styleId="WW8Num14z0">
    <w:name w:val="WW8Num14z0"/>
    <w:uiPriority w:val="99"/>
    <w:rsid w:val="00692350"/>
    <w:rPr>
      <w:rFonts w:ascii="Symbol" w:hAnsi="Symbol"/>
    </w:rPr>
  </w:style>
  <w:style w:type="character" w:customStyle="1" w:styleId="WW8Num17z1">
    <w:name w:val="WW8Num17z1"/>
    <w:uiPriority w:val="99"/>
    <w:rsid w:val="00692350"/>
    <w:rPr>
      <w:rFonts w:ascii="Courier New" w:hAnsi="Courier New"/>
    </w:rPr>
  </w:style>
  <w:style w:type="character" w:customStyle="1" w:styleId="WW8Num17z2">
    <w:name w:val="WW8Num17z2"/>
    <w:uiPriority w:val="99"/>
    <w:rsid w:val="00692350"/>
    <w:rPr>
      <w:rFonts w:ascii="Wingdings" w:hAnsi="Wingdings"/>
    </w:rPr>
  </w:style>
  <w:style w:type="character" w:customStyle="1" w:styleId="WW8Num17z3">
    <w:name w:val="WW8Num17z3"/>
    <w:uiPriority w:val="99"/>
    <w:rsid w:val="00692350"/>
    <w:rPr>
      <w:rFonts w:ascii="Symbol" w:hAnsi="Symbol"/>
    </w:rPr>
  </w:style>
  <w:style w:type="character" w:customStyle="1" w:styleId="WW8Num18z1">
    <w:name w:val="WW8Num18z1"/>
    <w:uiPriority w:val="99"/>
    <w:rsid w:val="00692350"/>
    <w:rPr>
      <w:rFonts w:ascii="Wingdings" w:hAnsi="Wingdings"/>
    </w:rPr>
  </w:style>
  <w:style w:type="character" w:customStyle="1" w:styleId="WW8Num19z0">
    <w:name w:val="WW8Num19z0"/>
    <w:uiPriority w:val="99"/>
    <w:rsid w:val="00692350"/>
    <w:rPr>
      <w:rFonts w:ascii="Symbol" w:hAnsi="Symbol"/>
    </w:rPr>
  </w:style>
  <w:style w:type="character" w:customStyle="1" w:styleId="WW8Num20z0">
    <w:name w:val="WW8Num20z0"/>
    <w:uiPriority w:val="99"/>
    <w:rsid w:val="00692350"/>
    <w:rPr>
      <w:i/>
    </w:rPr>
  </w:style>
  <w:style w:type="character" w:customStyle="1" w:styleId="WW8NumSt1z0">
    <w:name w:val="WW8NumSt1z0"/>
    <w:uiPriority w:val="99"/>
    <w:rsid w:val="00692350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692350"/>
  </w:style>
  <w:style w:type="character" w:customStyle="1" w:styleId="Znakiprzypiswdolnych">
    <w:name w:val="Znaki przypisów dolnych"/>
    <w:uiPriority w:val="99"/>
    <w:rsid w:val="00692350"/>
    <w:rPr>
      <w:vertAlign w:val="superscript"/>
    </w:rPr>
  </w:style>
  <w:style w:type="character" w:styleId="Numerstrony">
    <w:name w:val="page number"/>
    <w:uiPriority w:val="99"/>
    <w:rsid w:val="00692350"/>
    <w:rPr>
      <w:rFonts w:cs="Times New Roman"/>
    </w:rPr>
  </w:style>
  <w:style w:type="character" w:customStyle="1" w:styleId="tw4winTerm">
    <w:name w:val="tw4winTerm"/>
    <w:uiPriority w:val="99"/>
    <w:rsid w:val="00692350"/>
    <w:rPr>
      <w:color w:val="0000FF"/>
    </w:rPr>
  </w:style>
  <w:style w:type="paragraph" w:styleId="Tekstpodstawowy">
    <w:name w:val="Body Text"/>
    <w:basedOn w:val="Normalny"/>
    <w:link w:val="TekstpodstawowyZnak"/>
    <w:uiPriority w:val="99"/>
    <w:rsid w:val="00692350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EF5DCF"/>
    <w:rPr>
      <w:rFonts w:cs="Times New Roman"/>
      <w:sz w:val="20"/>
      <w:lang w:eastAsia="ar-SA" w:bidi="ar-SA"/>
    </w:rPr>
  </w:style>
  <w:style w:type="paragraph" w:styleId="Lista">
    <w:name w:val="List"/>
    <w:basedOn w:val="Tekstpodstawowy"/>
    <w:uiPriority w:val="99"/>
    <w:rsid w:val="00692350"/>
    <w:rPr>
      <w:rFonts w:cs="Tahoma"/>
    </w:rPr>
  </w:style>
  <w:style w:type="paragraph" w:customStyle="1" w:styleId="Podpis1">
    <w:name w:val="Podpis1"/>
    <w:basedOn w:val="Normalny"/>
    <w:uiPriority w:val="99"/>
    <w:rsid w:val="0069235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69235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69235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692350"/>
    <w:pPr>
      <w:ind w:left="426"/>
      <w:jc w:val="both"/>
    </w:pPr>
    <w:rPr>
      <w:sz w:val="22"/>
    </w:rPr>
  </w:style>
  <w:style w:type="paragraph" w:customStyle="1" w:styleId="Tekstpodstawowywcity21">
    <w:name w:val="Tekst podstawowy wcięty 21"/>
    <w:basedOn w:val="Normalny"/>
    <w:uiPriority w:val="99"/>
    <w:rsid w:val="00692350"/>
    <w:pPr>
      <w:ind w:left="709" w:hanging="283"/>
      <w:jc w:val="both"/>
    </w:pPr>
    <w:rPr>
      <w:sz w:val="22"/>
    </w:rPr>
  </w:style>
  <w:style w:type="paragraph" w:customStyle="1" w:styleId="Tekstpodstawowywcity31">
    <w:name w:val="Tekst podstawowy wcięty 31"/>
    <w:basedOn w:val="Normalny"/>
    <w:uiPriority w:val="99"/>
    <w:rsid w:val="00692350"/>
    <w:pPr>
      <w:ind w:left="567" w:hanging="141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2350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F5DCF"/>
    <w:rPr>
      <w:rFonts w:cs="Times New Roman"/>
      <w:sz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692350"/>
    <w:pPr>
      <w:ind w:left="709" w:hanging="709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F5DCF"/>
    <w:rPr>
      <w:rFonts w:cs="Times New Roman"/>
      <w:sz w:val="20"/>
      <w:lang w:eastAsia="ar-SA" w:bidi="ar-SA"/>
    </w:rPr>
  </w:style>
  <w:style w:type="paragraph" w:customStyle="1" w:styleId="Tekstpodstawowy211">
    <w:name w:val="Tekst podstawowy 211"/>
    <w:basedOn w:val="Normalny"/>
    <w:uiPriority w:val="99"/>
    <w:rsid w:val="00692350"/>
    <w:pPr>
      <w:tabs>
        <w:tab w:val="left" w:pos="315"/>
        <w:tab w:val="left" w:pos="972"/>
      </w:tabs>
    </w:pPr>
    <w:rPr>
      <w:sz w:val="24"/>
    </w:rPr>
  </w:style>
  <w:style w:type="paragraph" w:customStyle="1" w:styleId="Tekstpodstawowywcity211">
    <w:name w:val="Tekst podstawowy wcięty 211"/>
    <w:basedOn w:val="Normalny"/>
    <w:uiPriority w:val="99"/>
    <w:rsid w:val="00692350"/>
    <w:pPr>
      <w:tabs>
        <w:tab w:val="left" w:pos="315"/>
        <w:tab w:val="left" w:pos="972"/>
      </w:tabs>
      <w:ind w:left="284" w:hanging="142"/>
    </w:pPr>
    <w:rPr>
      <w:sz w:val="24"/>
    </w:rPr>
  </w:style>
  <w:style w:type="paragraph" w:customStyle="1" w:styleId="Tekstpodstawowywcity311">
    <w:name w:val="Tekst podstawowy wcięty 311"/>
    <w:basedOn w:val="Normalny"/>
    <w:uiPriority w:val="99"/>
    <w:rsid w:val="00692350"/>
    <w:pPr>
      <w:ind w:left="709" w:hanging="283"/>
      <w:jc w:val="both"/>
    </w:pPr>
    <w:rPr>
      <w:sz w:val="24"/>
    </w:rPr>
  </w:style>
  <w:style w:type="paragraph" w:customStyle="1" w:styleId="Tekstpodstawowy32">
    <w:name w:val="Tekst podstawowy 32"/>
    <w:basedOn w:val="Normalny"/>
    <w:uiPriority w:val="99"/>
    <w:rsid w:val="00692350"/>
    <w:pPr>
      <w:jc w:val="center"/>
    </w:pPr>
    <w:rPr>
      <w:sz w:val="24"/>
    </w:rPr>
  </w:style>
  <w:style w:type="paragraph" w:styleId="Nagwek">
    <w:name w:val="header"/>
    <w:basedOn w:val="Normalny"/>
    <w:link w:val="NagwekZnak"/>
    <w:rsid w:val="006923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A7A0B"/>
    <w:rPr>
      <w:rFonts w:cs="Times New Roman"/>
      <w:lang w:eastAsia="ar-SA" w:bidi="ar-SA"/>
    </w:rPr>
  </w:style>
  <w:style w:type="paragraph" w:styleId="Stopka">
    <w:name w:val="footer"/>
    <w:basedOn w:val="Normalny"/>
    <w:link w:val="StopkaZnak"/>
    <w:uiPriority w:val="99"/>
    <w:rsid w:val="006923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EF5DCF"/>
    <w:rPr>
      <w:rFonts w:cs="Times New Roman"/>
      <w:sz w:val="20"/>
      <w:lang w:eastAsia="ar-SA" w:bidi="ar-SA"/>
    </w:rPr>
  </w:style>
  <w:style w:type="paragraph" w:customStyle="1" w:styleId="Zwykytekst1">
    <w:name w:val="Zwykły tekst1"/>
    <w:basedOn w:val="Normalny"/>
    <w:uiPriority w:val="99"/>
    <w:rsid w:val="00692350"/>
    <w:rPr>
      <w:rFonts w:ascii="Courier New" w:hAnsi="Courier New"/>
    </w:rPr>
  </w:style>
  <w:style w:type="paragraph" w:customStyle="1" w:styleId="H3">
    <w:name w:val="H3"/>
    <w:basedOn w:val="Normalny"/>
    <w:next w:val="Normalny"/>
    <w:uiPriority w:val="99"/>
    <w:rsid w:val="00692350"/>
    <w:pPr>
      <w:keepNext/>
      <w:spacing w:before="100" w:after="100"/>
    </w:pPr>
    <w:rPr>
      <w:b/>
      <w:sz w:val="28"/>
    </w:rPr>
  </w:style>
  <w:style w:type="paragraph" w:styleId="Tytu">
    <w:name w:val="Title"/>
    <w:basedOn w:val="Normalny"/>
    <w:next w:val="Podtytu"/>
    <w:link w:val="TytuZnak"/>
    <w:uiPriority w:val="99"/>
    <w:qFormat/>
    <w:rsid w:val="00692350"/>
    <w:pPr>
      <w:jc w:val="center"/>
    </w:pPr>
    <w:rPr>
      <w:rFonts w:ascii="Cambria" w:hAnsi="Cambria"/>
      <w:b/>
      <w:kern w:val="28"/>
      <w:sz w:val="32"/>
    </w:rPr>
  </w:style>
  <w:style w:type="character" w:customStyle="1" w:styleId="TytuZnak">
    <w:name w:val="Tytuł Znak"/>
    <w:link w:val="Tytu"/>
    <w:uiPriority w:val="99"/>
    <w:locked/>
    <w:rsid w:val="00EF5DCF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692350"/>
    <w:pPr>
      <w:jc w:val="center"/>
    </w:pPr>
    <w:rPr>
      <w:rFonts w:ascii="Cambria" w:eastAsia="Times New Roman" w:hAnsi="Cambria" w:cs="Times New Roman"/>
      <w:sz w:val="24"/>
      <w:szCs w:val="20"/>
    </w:rPr>
  </w:style>
  <w:style w:type="character" w:customStyle="1" w:styleId="PodtytuZnak">
    <w:name w:val="Podtytuł Znak"/>
    <w:link w:val="Podtytu"/>
    <w:uiPriority w:val="99"/>
    <w:locked/>
    <w:rsid w:val="00EF5DCF"/>
    <w:rPr>
      <w:rFonts w:ascii="Cambria" w:hAnsi="Cambria" w:cs="Times New Roman"/>
      <w:sz w:val="24"/>
      <w:lang w:eastAsia="ar-SA" w:bidi="ar-SA"/>
    </w:rPr>
  </w:style>
  <w:style w:type="paragraph" w:customStyle="1" w:styleId="pkt">
    <w:name w:val="pkt"/>
    <w:basedOn w:val="Normalny"/>
    <w:uiPriority w:val="99"/>
    <w:rsid w:val="00692350"/>
    <w:pPr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692350"/>
    <w:pPr>
      <w:spacing w:before="100" w:after="100"/>
      <w:jc w:val="both"/>
    </w:pPr>
  </w:style>
  <w:style w:type="paragraph" w:customStyle="1" w:styleId="Tekstpodstawowy31">
    <w:name w:val="Tekst podstawowy 31"/>
    <w:basedOn w:val="Normalny"/>
    <w:uiPriority w:val="99"/>
    <w:rsid w:val="00692350"/>
    <w:pPr>
      <w:jc w:val="center"/>
    </w:pPr>
    <w:rPr>
      <w:sz w:val="24"/>
    </w:rPr>
  </w:style>
  <w:style w:type="paragraph" w:customStyle="1" w:styleId="Zawartoramki">
    <w:name w:val="Zawartość ramki"/>
    <w:basedOn w:val="Tekstpodstawowy"/>
    <w:uiPriority w:val="99"/>
    <w:rsid w:val="00692350"/>
  </w:style>
  <w:style w:type="character" w:styleId="Hipercze">
    <w:name w:val="Hyperlink"/>
    <w:uiPriority w:val="99"/>
    <w:rsid w:val="00414A8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B561C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EF5DCF"/>
    <w:rPr>
      <w:rFonts w:cs="Times New Roman"/>
      <w:sz w:val="2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57252F"/>
    <w:pPr>
      <w:spacing w:after="120"/>
    </w:pPr>
    <w:rPr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EF5DCF"/>
    <w:rPr>
      <w:rFonts w:cs="Times New Roman"/>
      <w:sz w:val="16"/>
      <w:lang w:eastAsia="ar-SA" w:bidi="ar-SA"/>
    </w:rPr>
  </w:style>
  <w:style w:type="paragraph" w:customStyle="1" w:styleId="Standardowy1">
    <w:name w:val="Standardowy1"/>
    <w:uiPriority w:val="99"/>
    <w:rsid w:val="0018412A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kern w:val="24"/>
      <w:sz w:val="24"/>
      <w:szCs w:val="24"/>
    </w:rPr>
  </w:style>
  <w:style w:type="character" w:styleId="Pogrubienie">
    <w:name w:val="Strong"/>
    <w:uiPriority w:val="99"/>
    <w:qFormat/>
    <w:rsid w:val="00700861"/>
    <w:rPr>
      <w:rFonts w:cs="Times New Roman"/>
      <w:b/>
    </w:rPr>
  </w:style>
  <w:style w:type="character" w:styleId="Odwoaniedokomentarza">
    <w:name w:val="annotation reference"/>
    <w:uiPriority w:val="99"/>
    <w:semiHidden/>
    <w:rsid w:val="007B490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B4900"/>
  </w:style>
  <w:style w:type="character" w:customStyle="1" w:styleId="TekstkomentarzaZnak">
    <w:name w:val="Tekst komentarza Znak"/>
    <w:link w:val="Tekstkomentarza"/>
    <w:uiPriority w:val="99"/>
    <w:semiHidden/>
    <w:locked/>
    <w:rsid w:val="00EF5DCF"/>
    <w:rPr>
      <w:rFonts w:cs="Times New Roman"/>
      <w:sz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B4900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F5DCF"/>
    <w:rPr>
      <w:rFonts w:cs="Times New Roman"/>
      <w:b/>
      <w:sz w:val="20"/>
      <w:lang w:eastAsia="ar-SA" w:bidi="ar-SA"/>
    </w:rPr>
  </w:style>
  <w:style w:type="character" w:customStyle="1" w:styleId="text1">
    <w:name w:val="text1"/>
    <w:uiPriority w:val="99"/>
    <w:rsid w:val="00A74C1D"/>
    <w:rPr>
      <w:rFonts w:ascii="Verdana" w:hAnsi="Verdana"/>
      <w:color w:val="000000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56983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F5DCF"/>
    <w:rPr>
      <w:rFonts w:cs="Times New Roman"/>
      <w:sz w:val="20"/>
      <w:lang w:eastAsia="ar-SA" w:bidi="ar-SA"/>
    </w:rPr>
  </w:style>
  <w:style w:type="character" w:styleId="Odwoanieprzypisukocowego">
    <w:name w:val="endnote reference"/>
    <w:uiPriority w:val="99"/>
    <w:semiHidden/>
    <w:rsid w:val="00256983"/>
    <w:rPr>
      <w:rFonts w:cs="Times New Roman"/>
      <w:vertAlign w:val="superscript"/>
    </w:rPr>
  </w:style>
  <w:style w:type="paragraph" w:styleId="Akapitzlist">
    <w:name w:val="List Paragraph"/>
    <w:aliases w:val="CW_Lista,mm,naglowek"/>
    <w:basedOn w:val="Normalny"/>
    <w:link w:val="AkapitzlistZnak"/>
    <w:uiPriority w:val="99"/>
    <w:qFormat/>
    <w:rsid w:val="008C4284"/>
    <w:pPr>
      <w:suppressAutoHyphens w:val="0"/>
      <w:spacing w:after="200" w:line="276" w:lineRule="auto"/>
      <w:ind w:left="720"/>
      <w:contextualSpacing/>
    </w:pPr>
    <w:rPr>
      <w:rFonts w:ascii="Calibri" w:hAnsi="Calibri"/>
      <w:b/>
      <w:color w:val="1F497D"/>
      <w:sz w:val="72"/>
      <w:lang w:eastAsia="en-US"/>
    </w:rPr>
  </w:style>
  <w:style w:type="table" w:styleId="Tabela-Siatka">
    <w:name w:val="Table Grid"/>
    <w:basedOn w:val="Standardowy"/>
    <w:uiPriority w:val="99"/>
    <w:rsid w:val="00A500D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C8384D"/>
    <w:pPr>
      <w:ind w:left="426"/>
      <w:jc w:val="both"/>
    </w:pPr>
    <w:rPr>
      <w:sz w:val="22"/>
    </w:rPr>
  </w:style>
  <w:style w:type="paragraph" w:customStyle="1" w:styleId="Tekstpodstawowy25">
    <w:name w:val="Tekst podstawowy 25"/>
    <w:basedOn w:val="Normalny"/>
    <w:uiPriority w:val="99"/>
    <w:rsid w:val="001200C1"/>
    <w:pPr>
      <w:ind w:left="426"/>
      <w:jc w:val="both"/>
    </w:pPr>
    <w:rPr>
      <w:sz w:val="22"/>
    </w:rPr>
  </w:style>
  <w:style w:type="paragraph" w:customStyle="1" w:styleId="BodyText21">
    <w:name w:val="Body Text 21"/>
    <w:basedOn w:val="Normalny"/>
    <w:uiPriority w:val="99"/>
    <w:rsid w:val="00775BF5"/>
    <w:pPr>
      <w:ind w:left="426"/>
      <w:jc w:val="both"/>
    </w:pPr>
    <w:rPr>
      <w:sz w:val="22"/>
    </w:rPr>
  </w:style>
  <w:style w:type="character" w:customStyle="1" w:styleId="AkapitzlistZnak">
    <w:name w:val="Akapit z listą Znak"/>
    <w:aliases w:val="CW_Lista Znak,mm Znak,naglowek Znak"/>
    <w:link w:val="Akapitzlist"/>
    <w:uiPriority w:val="99"/>
    <w:locked/>
    <w:rsid w:val="00CA42BF"/>
    <w:rPr>
      <w:rFonts w:ascii="Calibri" w:hAnsi="Calibri"/>
      <w:b/>
      <w:color w:val="1F497D"/>
      <w:sz w:val="7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EA63A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2350"/>
    <w:pPr>
      <w:keepNext/>
      <w:ind w:firstLine="284"/>
      <w:outlineLvl w:val="0"/>
    </w:pPr>
    <w:rPr>
      <w:rFonts w:ascii="Cambria" w:hAnsi="Cambria"/>
      <w:b/>
      <w:kern w:val="32"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92350"/>
    <w:pPr>
      <w:keepNext/>
      <w:ind w:firstLine="284"/>
      <w:jc w:val="center"/>
      <w:outlineLvl w:val="1"/>
    </w:pPr>
    <w:rPr>
      <w:rFonts w:ascii="Cambria" w:hAnsi="Cambria"/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rsid w:val="00692350"/>
    <w:pPr>
      <w:keepNext/>
      <w:ind w:firstLine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2350"/>
    <w:pPr>
      <w:keepNext/>
      <w:ind w:firstLine="284"/>
      <w:jc w:val="both"/>
      <w:outlineLvl w:val="3"/>
    </w:pPr>
    <w:rPr>
      <w:rFonts w:ascii="Calibri" w:hAnsi="Calibri"/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92350"/>
    <w:pPr>
      <w:keepNext/>
      <w:ind w:left="993" w:hanging="142"/>
      <w:jc w:val="both"/>
      <w:outlineLvl w:val="4"/>
    </w:pPr>
    <w:rPr>
      <w:rFonts w:ascii="Calibri" w:hAnsi="Calibri"/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92350"/>
    <w:pPr>
      <w:keepNext/>
      <w:ind w:left="284"/>
      <w:jc w:val="both"/>
      <w:outlineLvl w:val="5"/>
    </w:pPr>
    <w:rPr>
      <w:rFonts w:ascii="Calibri" w:hAnsi="Calibri"/>
      <w:b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92350"/>
    <w:pPr>
      <w:keepNext/>
      <w:tabs>
        <w:tab w:val="left" w:pos="972"/>
      </w:tabs>
      <w:outlineLvl w:val="6"/>
    </w:pPr>
    <w:rPr>
      <w:rFonts w:ascii="Calibri" w:hAnsi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92350"/>
    <w:pPr>
      <w:keepNext/>
      <w:tabs>
        <w:tab w:val="left" w:pos="972"/>
      </w:tabs>
      <w:jc w:val="center"/>
      <w:outlineLvl w:val="7"/>
    </w:pPr>
    <w:rPr>
      <w:rFonts w:ascii="Calibri" w:hAnsi="Calibri"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92350"/>
    <w:pPr>
      <w:keepNext/>
      <w:tabs>
        <w:tab w:val="left" w:pos="972"/>
      </w:tabs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F5DCF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EF5DCF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C8384D"/>
    <w:rPr>
      <w:rFonts w:cs="Times New Roman"/>
      <w:sz w:val="24"/>
      <w:lang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sid w:val="00EF5DCF"/>
    <w:rPr>
      <w:rFonts w:ascii="Calibri" w:hAnsi="Calibri" w:cs="Times New Roman"/>
      <w:b/>
      <w:sz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sid w:val="00EF5DCF"/>
    <w:rPr>
      <w:rFonts w:ascii="Calibri" w:hAnsi="Calibri" w:cs="Times New Roman"/>
      <w:b/>
      <w:i/>
      <w:sz w:val="26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locked/>
    <w:rsid w:val="00EF5DCF"/>
    <w:rPr>
      <w:rFonts w:ascii="Calibri" w:hAnsi="Calibri" w:cs="Times New Roman"/>
      <w:b/>
      <w:lang w:eastAsia="ar-SA" w:bidi="ar-SA"/>
    </w:rPr>
  </w:style>
  <w:style w:type="character" w:customStyle="1" w:styleId="Nagwek7Znak">
    <w:name w:val="Nagłówek 7 Znak"/>
    <w:link w:val="Nagwek7"/>
    <w:uiPriority w:val="99"/>
    <w:semiHidden/>
    <w:locked/>
    <w:rsid w:val="00EF5DCF"/>
    <w:rPr>
      <w:rFonts w:ascii="Calibri" w:hAnsi="Calibri" w:cs="Times New Roman"/>
      <w:sz w:val="24"/>
      <w:lang w:eastAsia="ar-SA" w:bidi="ar-SA"/>
    </w:rPr>
  </w:style>
  <w:style w:type="character" w:customStyle="1" w:styleId="Nagwek8Znak">
    <w:name w:val="Nagłówek 8 Znak"/>
    <w:link w:val="Nagwek8"/>
    <w:uiPriority w:val="99"/>
    <w:semiHidden/>
    <w:locked/>
    <w:rsid w:val="00EF5DCF"/>
    <w:rPr>
      <w:rFonts w:ascii="Calibri" w:hAnsi="Calibri" w:cs="Times New Roman"/>
      <w:i/>
      <w:sz w:val="24"/>
      <w:lang w:eastAsia="ar-SA" w:bidi="ar-SA"/>
    </w:rPr>
  </w:style>
  <w:style w:type="character" w:customStyle="1" w:styleId="Nagwek9Znak">
    <w:name w:val="Nagłówek 9 Znak"/>
    <w:link w:val="Nagwek9"/>
    <w:uiPriority w:val="99"/>
    <w:semiHidden/>
    <w:locked/>
    <w:rsid w:val="00EF5DCF"/>
    <w:rPr>
      <w:rFonts w:ascii="Cambria" w:hAnsi="Cambria" w:cs="Times New Roman"/>
      <w:lang w:eastAsia="ar-SA" w:bidi="ar-SA"/>
    </w:rPr>
  </w:style>
  <w:style w:type="character" w:customStyle="1" w:styleId="WW8Num1z2">
    <w:name w:val="WW8Num1z2"/>
    <w:uiPriority w:val="99"/>
    <w:rsid w:val="00692350"/>
    <w:rPr>
      <w:rFonts w:ascii="Times New Roman" w:hAnsi="Times New Roman"/>
      <w:i/>
      <w:sz w:val="24"/>
    </w:rPr>
  </w:style>
  <w:style w:type="character" w:customStyle="1" w:styleId="WW8Num2z0">
    <w:name w:val="WW8Num2z0"/>
    <w:uiPriority w:val="99"/>
    <w:rsid w:val="00692350"/>
    <w:rPr>
      <w:rFonts w:ascii="Times New Roman" w:hAnsi="Times New Roman"/>
      <w:b/>
      <w:sz w:val="18"/>
    </w:rPr>
  </w:style>
  <w:style w:type="character" w:customStyle="1" w:styleId="WW8Num3z2">
    <w:name w:val="WW8Num3z2"/>
    <w:uiPriority w:val="99"/>
    <w:rsid w:val="00692350"/>
    <w:rPr>
      <w:rFonts w:ascii="Times New Roman" w:hAnsi="Times New Roman"/>
      <w:i/>
      <w:sz w:val="24"/>
    </w:rPr>
  </w:style>
  <w:style w:type="character" w:customStyle="1" w:styleId="WW8Num4z0">
    <w:name w:val="WW8Num4z0"/>
    <w:uiPriority w:val="99"/>
    <w:rsid w:val="00692350"/>
    <w:rPr>
      <w:rFonts w:ascii="Times New Roman" w:hAnsi="Times New Roman"/>
      <w:b/>
      <w:sz w:val="18"/>
    </w:rPr>
  </w:style>
  <w:style w:type="character" w:customStyle="1" w:styleId="WW8Num5z1">
    <w:name w:val="WW8Num5z1"/>
    <w:uiPriority w:val="99"/>
    <w:rsid w:val="00692350"/>
    <w:rPr>
      <w:rFonts w:ascii="Wingdings" w:hAnsi="Wingdings"/>
    </w:rPr>
  </w:style>
  <w:style w:type="character" w:customStyle="1" w:styleId="WW8Num6z0">
    <w:name w:val="WW8Num6z0"/>
    <w:uiPriority w:val="99"/>
    <w:rsid w:val="00692350"/>
    <w:rPr>
      <w:sz w:val="28"/>
    </w:rPr>
  </w:style>
  <w:style w:type="character" w:customStyle="1" w:styleId="WW8Num7z0">
    <w:name w:val="WW8Num7z0"/>
    <w:uiPriority w:val="99"/>
    <w:rsid w:val="00692350"/>
    <w:rPr>
      <w:rFonts w:ascii="Wingdings" w:hAnsi="Wingdings"/>
    </w:rPr>
  </w:style>
  <w:style w:type="character" w:customStyle="1" w:styleId="WW8Num8z0">
    <w:name w:val="WW8Num8z0"/>
    <w:uiPriority w:val="99"/>
    <w:rsid w:val="00692350"/>
    <w:rPr>
      <w:rFonts w:ascii="Times New Roman" w:hAnsi="Times New Roman"/>
      <w:i/>
    </w:rPr>
  </w:style>
  <w:style w:type="character" w:customStyle="1" w:styleId="WW8Num9z0">
    <w:name w:val="WW8Num9z0"/>
    <w:uiPriority w:val="99"/>
    <w:rsid w:val="00692350"/>
    <w:rPr>
      <w:rFonts w:ascii="Wingdings" w:hAnsi="Wingdings"/>
    </w:rPr>
  </w:style>
  <w:style w:type="character" w:customStyle="1" w:styleId="WW8Num10z0">
    <w:name w:val="WW8Num10z0"/>
    <w:uiPriority w:val="99"/>
    <w:rsid w:val="00692350"/>
    <w:rPr>
      <w:rFonts w:ascii="Symbol" w:hAnsi="Symbol"/>
    </w:rPr>
  </w:style>
  <w:style w:type="character" w:customStyle="1" w:styleId="WW8Num11z0">
    <w:name w:val="WW8Num11z0"/>
    <w:uiPriority w:val="99"/>
    <w:rsid w:val="00692350"/>
    <w:rPr>
      <w:rFonts w:ascii="Symbol" w:hAnsi="Symbol"/>
    </w:rPr>
  </w:style>
  <w:style w:type="character" w:customStyle="1" w:styleId="WW8Num12z0">
    <w:name w:val="WW8Num12z0"/>
    <w:uiPriority w:val="99"/>
    <w:rsid w:val="00692350"/>
    <w:rPr>
      <w:rFonts w:ascii="Times New Roman" w:hAnsi="Times New Roman"/>
      <w:b/>
      <w:sz w:val="18"/>
    </w:rPr>
  </w:style>
  <w:style w:type="character" w:customStyle="1" w:styleId="WW8Num14z1">
    <w:name w:val="WW8Num14z1"/>
    <w:uiPriority w:val="99"/>
    <w:rsid w:val="00692350"/>
    <w:rPr>
      <w:rFonts w:ascii="Wingdings" w:hAnsi="Wingdings"/>
    </w:rPr>
  </w:style>
  <w:style w:type="character" w:customStyle="1" w:styleId="WW8Num15z0">
    <w:name w:val="WW8Num15z0"/>
    <w:uiPriority w:val="99"/>
    <w:rsid w:val="00692350"/>
    <w:rPr>
      <w:rFonts w:ascii="Symbol" w:hAnsi="Symbol"/>
    </w:rPr>
  </w:style>
  <w:style w:type="character" w:customStyle="1" w:styleId="WW8Num16z0">
    <w:name w:val="WW8Num16z0"/>
    <w:uiPriority w:val="99"/>
    <w:rsid w:val="00692350"/>
    <w:rPr>
      <w:i/>
    </w:rPr>
  </w:style>
  <w:style w:type="character" w:customStyle="1" w:styleId="WW8Num17z0">
    <w:name w:val="WW8Num17z0"/>
    <w:uiPriority w:val="99"/>
    <w:rsid w:val="00692350"/>
    <w:rPr>
      <w:rFonts w:ascii="Times New Roman" w:hAnsi="Times New Roman"/>
    </w:rPr>
  </w:style>
  <w:style w:type="character" w:customStyle="1" w:styleId="WW8Num18z0">
    <w:name w:val="WW8Num18z0"/>
    <w:uiPriority w:val="99"/>
    <w:rsid w:val="00692350"/>
    <w:rPr>
      <w:rFonts w:ascii="StarSymbol" w:eastAsia="StarSymbol"/>
    </w:rPr>
  </w:style>
  <w:style w:type="character" w:customStyle="1" w:styleId="Absatz-Standardschriftart">
    <w:name w:val="Absatz-Standardschriftart"/>
    <w:uiPriority w:val="99"/>
    <w:rsid w:val="00692350"/>
  </w:style>
  <w:style w:type="character" w:customStyle="1" w:styleId="WW8Num2z2">
    <w:name w:val="WW8Num2z2"/>
    <w:uiPriority w:val="99"/>
    <w:rsid w:val="00692350"/>
    <w:rPr>
      <w:rFonts w:ascii="Times New Roman" w:hAnsi="Times New Roman"/>
      <w:i/>
      <w:sz w:val="24"/>
    </w:rPr>
  </w:style>
  <w:style w:type="character" w:customStyle="1" w:styleId="WW8Num3z0">
    <w:name w:val="WW8Num3z0"/>
    <w:uiPriority w:val="99"/>
    <w:rsid w:val="00692350"/>
    <w:rPr>
      <w:rFonts w:ascii="Wingdings" w:hAnsi="Wingdings"/>
    </w:rPr>
  </w:style>
  <w:style w:type="character" w:customStyle="1" w:styleId="WW8Num5z2">
    <w:name w:val="WW8Num5z2"/>
    <w:uiPriority w:val="99"/>
    <w:rsid w:val="00692350"/>
    <w:rPr>
      <w:rFonts w:ascii="Times New Roman" w:hAnsi="Times New Roman"/>
      <w:i/>
      <w:sz w:val="24"/>
    </w:rPr>
  </w:style>
  <w:style w:type="character" w:customStyle="1" w:styleId="WW8Num7z1">
    <w:name w:val="WW8Num7z1"/>
    <w:uiPriority w:val="99"/>
    <w:rsid w:val="00692350"/>
    <w:rPr>
      <w:rFonts w:ascii="Wingdings" w:hAnsi="Wingdings"/>
    </w:rPr>
  </w:style>
  <w:style w:type="character" w:customStyle="1" w:styleId="WW8Num8z1">
    <w:name w:val="WW8Num8z1"/>
    <w:uiPriority w:val="99"/>
    <w:rsid w:val="00692350"/>
    <w:rPr>
      <w:rFonts w:ascii="Courier New" w:hAnsi="Courier New"/>
    </w:rPr>
  </w:style>
  <w:style w:type="character" w:customStyle="1" w:styleId="WW8Num8z2">
    <w:name w:val="WW8Num8z2"/>
    <w:uiPriority w:val="99"/>
    <w:rsid w:val="00692350"/>
    <w:rPr>
      <w:rFonts w:ascii="Wingdings" w:hAnsi="Wingdings"/>
    </w:rPr>
  </w:style>
  <w:style w:type="character" w:customStyle="1" w:styleId="WW8Num8z3">
    <w:name w:val="WW8Num8z3"/>
    <w:uiPriority w:val="99"/>
    <w:rsid w:val="00692350"/>
    <w:rPr>
      <w:rFonts w:ascii="Symbol" w:hAnsi="Symbol"/>
    </w:rPr>
  </w:style>
  <w:style w:type="character" w:customStyle="1" w:styleId="WW8Num9z1">
    <w:name w:val="WW8Num9z1"/>
    <w:uiPriority w:val="99"/>
    <w:rsid w:val="00692350"/>
    <w:rPr>
      <w:rFonts w:ascii="Courier New" w:hAnsi="Courier New"/>
    </w:rPr>
  </w:style>
  <w:style w:type="character" w:customStyle="1" w:styleId="WW8Num9z3">
    <w:name w:val="WW8Num9z3"/>
    <w:uiPriority w:val="99"/>
    <w:rsid w:val="00692350"/>
    <w:rPr>
      <w:rFonts w:ascii="Symbol" w:hAnsi="Symbol"/>
    </w:rPr>
  </w:style>
  <w:style w:type="character" w:customStyle="1" w:styleId="WW8Num13z0">
    <w:name w:val="WW8Num13z0"/>
    <w:uiPriority w:val="99"/>
    <w:rsid w:val="00692350"/>
    <w:rPr>
      <w:rFonts w:ascii="Symbol" w:hAnsi="Symbol"/>
    </w:rPr>
  </w:style>
  <w:style w:type="character" w:customStyle="1" w:styleId="WW8Num14z0">
    <w:name w:val="WW8Num14z0"/>
    <w:uiPriority w:val="99"/>
    <w:rsid w:val="00692350"/>
    <w:rPr>
      <w:rFonts w:ascii="Symbol" w:hAnsi="Symbol"/>
    </w:rPr>
  </w:style>
  <w:style w:type="character" w:customStyle="1" w:styleId="WW8Num17z1">
    <w:name w:val="WW8Num17z1"/>
    <w:uiPriority w:val="99"/>
    <w:rsid w:val="00692350"/>
    <w:rPr>
      <w:rFonts w:ascii="Courier New" w:hAnsi="Courier New"/>
    </w:rPr>
  </w:style>
  <w:style w:type="character" w:customStyle="1" w:styleId="WW8Num17z2">
    <w:name w:val="WW8Num17z2"/>
    <w:uiPriority w:val="99"/>
    <w:rsid w:val="00692350"/>
    <w:rPr>
      <w:rFonts w:ascii="Wingdings" w:hAnsi="Wingdings"/>
    </w:rPr>
  </w:style>
  <w:style w:type="character" w:customStyle="1" w:styleId="WW8Num17z3">
    <w:name w:val="WW8Num17z3"/>
    <w:uiPriority w:val="99"/>
    <w:rsid w:val="00692350"/>
    <w:rPr>
      <w:rFonts w:ascii="Symbol" w:hAnsi="Symbol"/>
    </w:rPr>
  </w:style>
  <w:style w:type="character" w:customStyle="1" w:styleId="WW8Num18z1">
    <w:name w:val="WW8Num18z1"/>
    <w:uiPriority w:val="99"/>
    <w:rsid w:val="00692350"/>
    <w:rPr>
      <w:rFonts w:ascii="Wingdings" w:hAnsi="Wingdings"/>
    </w:rPr>
  </w:style>
  <w:style w:type="character" w:customStyle="1" w:styleId="WW8Num19z0">
    <w:name w:val="WW8Num19z0"/>
    <w:uiPriority w:val="99"/>
    <w:rsid w:val="00692350"/>
    <w:rPr>
      <w:rFonts w:ascii="Symbol" w:hAnsi="Symbol"/>
    </w:rPr>
  </w:style>
  <w:style w:type="character" w:customStyle="1" w:styleId="WW8Num20z0">
    <w:name w:val="WW8Num20z0"/>
    <w:uiPriority w:val="99"/>
    <w:rsid w:val="00692350"/>
    <w:rPr>
      <w:i/>
    </w:rPr>
  </w:style>
  <w:style w:type="character" w:customStyle="1" w:styleId="WW8NumSt1z0">
    <w:name w:val="WW8NumSt1z0"/>
    <w:uiPriority w:val="99"/>
    <w:rsid w:val="00692350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692350"/>
  </w:style>
  <w:style w:type="character" w:customStyle="1" w:styleId="Znakiprzypiswdolnych">
    <w:name w:val="Znaki przypisów dolnych"/>
    <w:uiPriority w:val="99"/>
    <w:rsid w:val="00692350"/>
    <w:rPr>
      <w:vertAlign w:val="superscript"/>
    </w:rPr>
  </w:style>
  <w:style w:type="character" w:styleId="Numerstrony">
    <w:name w:val="page number"/>
    <w:uiPriority w:val="99"/>
    <w:rsid w:val="00692350"/>
    <w:rPr>
      <w:rFonts w:cs="Times New Roman"/>
    </w:rPr>
  </w:style>
  <w:style w:type="character" w:customStyle="1" w:styleId="tw4winTerm">
    <w:name w:val="tw4winTerm"/>
    <w:uiPriority w:val="99"/>
    <w:rsid w:val="00692350"/>
    <w:rPr>
      <w:color w:val="0000FF"/>
    </w:rPr>
  </w:style>
  <w:style w:type="paragraph" w:styleId="Tekstpodstawowy">
    <w:name w:val="Body Text"/>
    <w:basedOn w:val="Normalny"/>
    <w:link w:val="TekstpodstawowyZnak"/>
    <w:uiPriority w:val="99"/>
    <w:rsid w:val="00692350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EF5DCF"/>
    <w:rPr>
      <w:rFonts w:cs="Times New Roman"/>
      <w:sz w:val="20"/>
      <w:lang w:eastAsia="ar-SA" w:bidi="ar-SA"/>
    </w:rPr>
  </w:style>
  <w:style w:type="paragraph" w:styleId="Lista">
    <w:name w:val="List"/>
    <w:basedOn w:val="Tekstpodstawowy"/>
    <w:uiPriority w:val="99"/>
    <w:rsid w:val="00692350"/>
    <w:rPr>
      <w:rFonts w:cs="Tahoma"/>
    </w:rPr>
  </w:style>
  <w:style w:type="paragraph" w:customStyle="1" w:styleId="Podpis1">
    <w:name w:val="Podpis1"/>
    <w:basedOn w:val="Normalny"/>
    <w:uiPriority w:val="99"/>
    <w:rsid w:val="0069235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69235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69235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692350"/>
    <w:pPr>
      <w:ind w:left="426"/>
      <w:jc w:val="both"/>
    </w:pPr>
    <w:rPr>
      <w:sz w:val="22"/>
    </w:rPr>
  </w:style>
  <w:style w:type="paragraph" w:customStyle="1" w:styleId="Tekstpodstawowywcity21">
    <w:name w:val="Tekst podstawowy wcięty 21"/>
    <w:basedOn w:val="Normalny"/>
    <w:uiPriority w:val="99"/>
    <w:rsid w:val="00692350"/>
    <w:pPr>
      <w:ind w:left="709" w:hanging="283"/>
      <w:jc w:val="both"/>
    </w:pPr>
    <w:rPr>
      <w:sz w:val="22"/>
    </w:rPr>
  </w:style>
  <w:style w:type="paragraph" w:customStyle="1" w:styleId="Tekstpodstawowywcity31">
    <w:name w:val="Tekst podstawowy wcięty 31"/>
    <w:basedOn w:val="Normalny"/>
    <w:uiPriority w:val="99"/>
    <w:rsid w:val="00692350"/>
    <w:pPr>
      <w:ind w:left="567" w:hanging="141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2350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F5DCF"/>
    <w:rPr>
      <w:rFonts w:cs="Times New Roman"/>
      <w:sz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692350"/>
    <w:pPr>
      <w:ind w:left="709" w:hanging="709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F5DCF"/>
    <w:rPr>
      <w:rFonts w:cs="Times New Roman"/>
      <w:sz w:val="20"/>
      <w:lang w:eastAsia="ar-SA" w:bidi="ar-SA"/>
    </w:rPr>
  </w:style>
  <w:style w:type="paragraph" w:customStyle="1" w:styleId="Tekstpodstawowy211">
    <w:name w:val="Tekst podstawowy 211"/>
    <w:basedOn w:val="Normalny"/>
    <w:uiPriority w:val="99"/>
    <w:rsid w:val="00692350"/>
    <w:pPr>
      <w:tabs>
        <w:tab w:val="left" w:pos="315"/>
        <w:tab w:val="left" w:pos="972"/>
      </w:tabs>
    </w:pPr>
    <w:rPr>
      <w:sz w:val="24"/>
    </w:rPr>
  </w:style>
  <w:style w:type="paragraph" w:customStyle="1" w:styleId="Tekstpodstawowywcity211">
    <w:name w:val="Tekst podstawowy wcięty 211"/>
    <w:basedOn w:val="Normalny"/>
    <w:uiPriority w:val="99"/>
    <w:rsid w:val="00692350"/>
    <w:pPr>
      <w:tabs>
        <w:tab w:val="left" w:pos="315"/>
        <w:tab w:val="left" w:pos="972"/>
      </w:tabs>
      <w:ind w:left="284" w:hanging="142"/>
    </w:pPr>
    <w:rPr>
      <w:sz w:val="24"/>
    </w:rPr>
  </w:style>
  <w:style w:type="paragraph" w:customStyle="1" w:styleId="Tekstpodstawowywcity311">
    <w:name w:val="Tekst podstawowy wcięty 311"/>
    <w:basedOn w:val="Normalny"/>
    <w:uiPriority w:val="99"/>
    <w:rsid w:val="00692350"/>
    <w:pPr>
      <w:ind w:left="709" w:hanging="283"/>
      <w:jc w:val="both"/>
    </w:pPr>
    <w:rPr>
      <w:sz w:val="24"/>
    </w:rPr>
  </w:style>
  <w:style w:type="paragraph" w:customStyle="1" w:styleId="Tekstpodstawowy32">
    <w:name w:val="Tekst podstawowy 32"/>
    <w:basedOn w:val="Normalny"/>
    <w:uiPriority w:val="99"/>
    <w:rsid w:val="00692350"/>
    <w:pPr>
      <w:jc w:val="center"/>
    </w:pPr>
    <w:rPr>
      <w:sz w:val="24"/>
    </w:rPr>
  </w:style>
  <w:style w:type="paragraph" w:styleId="Nagwek">
    <w:name w:val="header"/>
    <w:basedOn w:val="Normalny"/>
    <w:link w:val="NagwekZnak"/>
    <w:rsid w:val="006923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A7A0B"/>
    <w:rPr>
      <w:rFonts w:cs="Times New Roman"/>
      <w:lang w:eastAsia="ar-SA" w:bidi="ar-SA"/>
    </w:rPr>
  </w:style>
  <w:style w:type="paragraph" w:styleId="Stopka">
    <w:name w:val="footer"/>
    <w:basedOn w:val="Normalny"/>
    <w:link w:val="StopkaZnak"/>
    <w:uiPriority w:val="99"/>
    <w:rsid w:val="006923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EF5DCF"/>
    <w:rPr>
      <w:rFonts w:cs="Times New Roman"/>
      <w:sz w:val="20"/>
      <w:lang w:eastAsia="ar-SA" w:bidi="ar-SA"/>
    </w:rPr>
  </w:style>
  <w:style w:type="paragraph" w:customStyle="1" w:styleId="Zwykytekst1">
    <w:name w:val="Zwykły tekst1"/>
    <w:basedOn w:val="Normalny"/>
    <w:uiPriority w:val="99"/>
    <w:rsid w:val="00692350"/>
    <w:rPr>
      <w:rFonts w:ascii="Courier New" w:hAnsi="Courier New"/>
    </w:rPr>
  </w:style>
  <w:style w:type="paragraph" w:customStyle="1" w:styleId="H3">
    <w:name w:val="H3"/>
    <w:basedOn w:val="Normalny"/>
    <w:next w:val="Normalny"/>
    <w:uiPriority w:val="99"/>
    <w:rsid w:val="00692350"/>
    <w:pPr>
      <w:keepNext/>
      <w:spacing w:before="100" w:after="100"/>
    </w:pPr>
    <w:rPr>
      <w:b/>
      <w:sz w:val="28"/>
    </w:rPr>
  </w:style>
  <w:style w:type="paragraph" w:styleId="Tytu">
    <w:name w:val="Title"/>
    <w:basedOn w:val="Normalny"/>
    <w:next w:val="Podtytu"/>
    <w:link w:val="TytuZnak"/>
    <w:uiPriority w:val="99"/>
    <w:qFormat/>
    <w:rsid w:val="00692350"/>
    <w:pPr>
      <w:jc w:val="center"/>
    </w:pPr>
    <w:rPr>
      <w:rFonts w:ascii="Cambria" w:hAnsi="Cambria"/>
      <w:b/>
      <w:kern w:val="28"/>
      <w:sz w:val="32"/>
    </w:rPr>
  </w:style>
  <w:style w:type="character" w:customStyle="1" w:styleId="TytuZnak">
    <w:name w:val="Tytuł Znak"/>
    <w:link w:val="Tytu"/>
    <w:uiPriority w:val="99"/>
    <w:locked/>
    <w:rsid w:val="00EF5DCF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692350"/>
    <w:pPr>
      <w:jc w:val="center"/>
    </w:pPr>
    <w:rPr>
      <w:rFonts w:ascii="Cambria" w:eastAsia="Times New Roman" w:hAnsi="Cambria" w:cs="Times New Roman"/>
      <w:sz w:val="24"/>
      <w:szCs w:val="20"/>
    </w:rPr>
  </w:style>
  <w:style w:type="character" w:customStyle="1" w:styleId="PodtytuZnak">
    <w:name w:val="Podtytuł Znak"/>
    <w:link w:val="Podtytu"/>
    <w:uiPriority w:val="99"/>
    <w:locked/>
    <w:rsid w:val="00EF5DCF"/>
    <w:rPr>
      <w:rFonts w:ascii="Cambria" w:hAnsi="Cambria" w:cs="Times New Roman"/>
      <w:sz w:val="24"/>
      <w:lang w:eastAsia="ar-SA" w:bidi="ar-SA"/>
    </w:rPr>
  </w:style>
  <w:style w:type="paragraph" w:customStyle="1" w:styleId="pkt">
    <w:name w:val="pkt"/>
    <w:basedOn w:val="Normalny"/>
    <w:uiPriority w:val="99"/>
    <w:rsid w:val="00692350"/>
    <w:pPr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692350"/>
    <w:pPr>
      <w:spacing w:before="100" w:after="100"/>
      <w:jc w:val="both"/>
    </w:pPr>
  </w:style>
  <w:style w:type="paragraph" w:customStyle="1" w:styleId="Tekstpodstawowy31">
    <w:name w:val="Tekst podstawowy 31"/>
    <w:basedOn w:val="Normalny"/>
    <w:uiPriority w:val="99"/>
    <w:rsid w:val="00692350"/>
    <w:pPr>
      <w:jc w:val="center"/>
    </w:pPr>
    <w:rPr>
      <w:sz w:val="24"/>
    </w:rPr>
  </w:style>
  <w:style w:type="paragraph" w:customStyle="1" w:styleId="Zawartoramki">
    <w:name w:val="Zawartość ramki"/>
    <w:basedOn w:val="Tekstpodstawowy"/>
    <w:uiPriority w:val="99"/>
    <w:rsid w:val="00692350"/>
  </w:style>
  <w:style w:type="character" w:styleId="Hipercze">
    <w:name w:val="Hyperlink"/>
    <w:uiPriority w:val="99"/>
    <w:rsid w:val="00414A8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B561C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EF5DCF"/>
    <w:rPr>
      <w:rFonts w:cs="Times New Roman"/>
      <w:sz w:val="2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57252F"/>
    <w:pPr>
      <w:spacing w:after="120"/>
    </w:pPr>
    <w:rPr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EF5DCF"/>
    <w:rPr>
      <w:rFonts w:cs="Times New Roman"/>
      <w:sz w:val="16"/>
      <w:lang w:eastAsia="ar-SA" w:bidi="ar-SA"/>
    </w:rPr>
  </w:style>
  <w:style w:type="paragraph" w:customStyle="1" w:styleId="Standardowy1">
    <w:name w:val="Standardowy1"/>
    <w:uiPriority w:val="99"/>
    <w:rsid w:val="0018412A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kern w:val="24"/>
      <w:sz w:val="24"/>
      <w:szCs w:val="24"/>
    </w:rPr>
  </w:style>
  <w:style w:type="character" w:styleId="Pogrubienie">
    <w:name w:val="Strong"/>
    <w:uiPriority w:val="99"/>
    <w:qFormat/>
    <w:rsid w:val="00700861"/>
    <w:rPr>
      <w:rFonts w:cs="Times New Roman"/>
      <w:b/>
    </w:rPr>
  </w:style>
  <w:style w:type="character" w:styleId="Odwoaniedokomentarza">
    <w:name w:val="annotation reference"/>
    <w:uiPriority w:val="99"/>
    <w:semiHidden/>
    <w:rsid w:val="007B490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B4900"/>
  </w:style>
  <w:style w:type="character" w:customStyle="1" w:styleId="TekstkomentarzaZnak">
    <w:name w:val="Tekst komentarza Znak"/>
    <w:link w:val="Tekstkomentarza"/>
    <w:uiPriority w:val="99"/>
    <w:semiHidden/>
    <w:locked/>
    <w:rsid w:val="00EF5DCF"/>
    <w:rPr>
      <w:rFonts w:cs="Times New Roman"/>
      <w:sz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B4900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F5DCF"/>
    <w:rPr>
      <w:rFonts w:cs="Times New Roman"/>
      <w:b/>
      <w:sz w:val="20"/>
      <w:lang w:eastAsia="ar-SA" w:bidi="ar-SA"/>
    </w:rPr>
  </w:style>
  <w:style w:type="character" w:customStyle="1" w:styleId="text1">
    <w:name w:val="text1"/>
    <w:uiPriority w:val="99"/>
    <w:rsid w:val="00A74C1D"/>
    <w:rPr>
      <w:rFonts w:ascii="Verdana" w:hAnsi="Verdana"/>
      <w:color w:val="000000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56983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F5DCF"/>
    <w:rPr>
      <w:rFonts w:cs="Times New Roman"/>
      <w:sz w:val="20"/>
      <w:lang w:eastAsia="ar-SA" w:bidi="ar-SA"/>
    </w:rPr>
  </w:style>
  <w:style w:type="character" w:styleId="Odwoanieprzypisukocowego">
    <w:name w:val="endnote reference"/>
    <w:uiPriority w:val="99"/>
    <w:semiHidden/>
    <w:rsid w:val="00256983"/>
    <w:rPr>
      <w:rFonts w:cs="Times New Roman"/>
      <w:vertAlign w:val="superscript"/>
    </w:rPr>
  </w:style>
  <w:style w:type="paragraph" w:styleId="Akapitzlist">
    <w:name w:val="List Paragraph"/>
    <w:aliases w:val="CW_Lista,mm,naglowek"/>
    <w:basedOn w:val="Normalny"/>
    <w:link w:val="AkapitzlistZnak"/>
    <w:uiPriority w:val="99"/>
    <w:qFormat/>
    <w:rsid w:val="008C4284"/>
    <w:pPr>
      <w:suppressAutoHyphens w:val="0"/>
      <w:spacing w:after="200" w:line="276" w:lineRule="auto"/>
      <w:ind w:left="720"/>
      <w:contextualSpacing/>
    </w:pPr>
    <w:rPr>
      <w:rFonts w:ascii="Calibri" w:hAnsi="Calibri"/>
      <w:b/>
      <w:color w:val="1F497D"/>
      <w:sz w:val="72"/>
      <w:lang w:eastAsia="en-US"/>
    </w:rPr>
  </w:style>
  <w:style w:type="table" w:styleId="Tabela-Siatka">
    <w:name w:val="Table Grid"/>
    <w:basedOn w:val="Standardowy"/>
    <w:uiPriority w:val="99"/>
    <w:rsid w:val="00A500D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C8384D"/>
    <w:pPr>
      <w:ind w:left="426"/>
      <w:jc w:val="both"/>
    </w:pPr>
    <w:rPr>
      <w:sz w:val="22"/>
    </w:rPr>
  </w:style>
  <w:style w:type="paragraph" w:customStyle="1" w:styleId="Tekstpodstawowy25">
    <w:name w:val="Tekst podstawowy 25"/>
    <w:basedOn w:val="Normalny"/>
    <w:uiPriority w:val="99"/>
    <w:rsid w:val="001200C1"/>
    <w:pPr>
      <w:ind w:left="426"/>
      <w:jc w:val="both"/>
    </w:pPr>
    <w:rPr>
      <w:sz w:val="22"/>
    </w:rPr>
  </w:style>
  <w:style w:type="paragraph" w:customStyle="1" w:styleId="BodyText21">
    <w:name w:val="Body Text 21"/>
    <w:basedOn w:val="Normalny"/>
    <w:uiPriority w:val="99"/>
    <w:rsid w:val="00775BF5"/>
    <w:pPr>
      <w:ind w:left="426"/>
      <w:jc w:val="both"/>
    </w:pPr>
    <w:rPr>
      <w:sz w:val="22"/>
    </w:rPr>
  </w:style>
  <w:style w:type="character" w:customStyle="1" w:styleId="AkapitzlistZnak">
    <w:name w:val="Akapit z listą Znak"/>
    <w:aliases w:val="CW_Lista Znak,mm Znak,naglowek Znak"/>
    <w:link w:val="Akapitzlist"/>
    <w:uiPriority w:val="99"/>
    <w:locked/>
    <w:rsid w:val="00CA42BF"/>
    <w:rPr>
      <w:rFonts w:ascii="Calibri" w:hAnsi="Calibri"/>
      <w:b/>
      <w:color w:val="1F497D"/>
      <w:sz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1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zm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zmpozna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5406</Words>
  <Characters>32440</Characters>
  <Application>Microsoft Office Word</Application>
  <DocSecurity>0</DocSecurity>
  <Lines>270</Lines>
  <Paragraphs>75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Specyfikacja</vt:lpstr>
      <vt:lpstr>    SPECYFIKACJA ISTOTNYCH</vt:lpstr>
      <vt:lpstr>    WARUNKÓW ZAMÓWIENIA</vt:lpstr>
      <vt:lpstr>        nazwa i adres Wykonawcy</vt:lpstr>
      <vt:lpstr>        Teatr Wielki im. Stanisława Moniuszki</vt:lpstr>
    </vt:vector>
  </TitlesOfParts>
  <Company>HP</Company>
  <LinksUpToDate>false</LinksUpToDate>
  <CharactersWithSpaces>37771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as</dc:creator>
  <cp:lastModifiedBy>Adam</cp:lastModifiedBy>
  <cp:revision>4</cp:revision>
  <cp:lastPrinted>2019-10-25T08:16:00Z</cp:lastPrinted>
  <dcterms:created xsi:type="dcterms:W3CDTF">2020-10-20T11:57:00Z</dcterms:created>
  <dcterms:modified xsi:type="dcterms:W3CDTF">2020-10-20T11:57:00Z</dcterms:modified>
</cp:coreProperties>
</file>